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1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634"/>
      </w:tblGrid>
      <w:tr w:rsidR="00E93158" w:rsidRPr="00C14E89" w14:paraId="3472CA7C" w14:textId="77777777" w:rsidTr="005B4781">
        <w:tc>
          <w:tcPr>
            <w:tcW w:w="2433" w:type="pct"/>
          </w:tcPr>
          <w:p w14:paraId="769D2977" w14:textId="2B48A6DD" w:rsidR="00C14E89" w:rsidRPr="009D27A1" w:rsidRDefault="00C14E89" w:rsidP="00915D7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333399"/>
                <w:lang w:val="ca-ES"/>
              </w:rPr>
            </w:pPr>
            <w:r w:rsidRPr="009D27A1">
              <w:rPr>
                <w:rFonts w:ascii="Tahoma" w:hAnsi="Tahoma" w:cs="Tahoma"/>
                <w:b/>
                <w:bCs/>
                <w:color w:val="333399"/>
                <w:lang w:val="ca-ES"/>
              </w:rPr>
              <w:t xml:space="preserve">CONVOCATÒRIA DE CÀSTING PER A LA SELECCIÓ DE </w:t>
            </w:r>
            <w:r w:rsidR="00803944" w:rsidRPr="009D27A1">
              <w:rPr>
                <w:rFonts w:ascii="Tahoma" w:hAnsi="Tahoma" w:cs="Tahoma"/>
                <w:b/>
                <w:bCs/>
                <w:color w:val="333399"/>
                <w:lang w:val="ca-ES"/>
              </w:rPr>
              <w:t>BA</w:t>
            </w:r>
            <w:r w:rsidR="00C40562" w:rsidRPr="009D27A1">
              <w:rPr>
                <w:rFonts w:ascii="Tahoma" w:hAnsi="Tahoma" w:cs="Tahoma"/>
                <w:b/>
                <w:bCs/>
                <w:color w:val="333399"/>
                <w:lang w:val="ca-ES"/>
              </w:rPr>
              <w:t>LLARINE</w:t>
            </w:r>
            <w:r w:rsidR="00803944" w:rsidRPr="009D27A1">
              <w:rPr>
                <w:rFonts w:ascii="Tahoma" w:hAnsi="Tahoma" w:cs="Tahoma"/>
                <w:b/>
                <w:bCs/>
                <w:color w:val="333399"/>
                <w:lang w:val="ca-ES"/>
              </w:rPr>
              <w:t xml:space="preserve">S </w:t>
            </w:r>
            <w:r w:rsidRPr="009D27A1">
              <w:rPr>
                <w:rFonts w:ascii="Tahoma" w:hAnsi="Tahoma" w:cs="Tahoma"/>
                <w:b/>
                <w:bCs/>
                <w:color w:val="333399"/>
                <w:lang w:val="ca-ES"/>
              </w:rPr>
              <w:t xml:space="preserve">PER A L’ÒPERA </w:t>
            </w:r>
            <w:r w:rsidR="00803944" w:rsidRPr="009D27A1">
              <w:rPr>
                <w:rFonts w:ascii="Tahoma" w:hAnsi="Tahoma" w:cs="Tahoma"/>
                <w:b/>
                <w:bCs/>
                <w:i/>
                <w:color w:val="333399"/>
                <w:lang w:val="ca-ES"/>
              </w:rPr>
              <w:t>ELEKTRA</w:t>
            </w:r>
          </w:p>
          <w:p w14:paraId="064CAC20" w14:textId="5848EF71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333399"/>
                <w:sz w:val="19"/>
                <w:szCs w:val="19"/>
                <w:lang w:val="ca-ES"/>
              </w:rPr>
            </w:pPr>
          </w:p>
          <w:p w14:paraId="0116A33D" w14:textId="77777777" w:rsidR="00623407" w:rsidRPr="009D27A1" w:rsidRDefault="00623407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333399"/>
                <w:sz w:val="19"/>
                <w:szCs w:val="19"/>
                <w:lang w:val="ca-ES"/>
              </w:rPr>
            </w:pPr>
          </w:p>
          <w:p w14:paraId="4673FEB2" w14:textId="6EE2250D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eastAsia="Tahoma" w:hAnsi="Tahoma" w:cs="Tahoma"/>
                <w:b/>
                <w:bCs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eastAsia="Tahoma" w:hAnsi="Tahoma" w:cs="Tahoma"/>
                <w:b/>
                <w:bCs/>
                <w:color w:val="333399"/>
                <w:sz w:val="19"/>
                <w:szCs w:val="19"/>
                <w:lang w:val="ca-ES"/>
              </w:rPr>
              <w:t>1.- NORMES GENERALS</w:t>
            </w:r>
          </w:p>
          <w:p w14:paraId="58A8943B" w14:textId="77777777" w:rsidR="00623407" w:rsidRPr="009D27A1" w:rsidRDefault="00623407" w:rsidP="00915D72">
            <w:pPr>
              <w:autoSpaceDE w:val="0"/>
              <w:autoSpaceDN w:val="0"/>
              <w:adjustRightInd w:val="0"/>
              <w:jc w:val="both"/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4EE0C10A" w14:textId="4BE2FA62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  <w:t xml:space="preserve">1.1 Aquesta convocatòria sorgeix de la necessitat de la Fundació Palau de les Arts de seleccionar </w:t>
            </w:r>
            <w:r w:rsidR="00170377" w:rsidRPr="009D27A1"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  <w:t xml:space="preserve">ballarines per a </w:t>
            </w:r>
            <w:r w:rsidRPr="009D27A1"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  <w:t xml:space="preserve">l’òpera </w:t>
            </w:r>
            <w:proofErr w:type="spellStart"/>
            <w:r w:rsidR="00170377" w:rsidRPr="009D27A1">
              <w:rPr>
                <w:rFonts w:ascii="Tahoma" w:eastAsia="Tahoma" w:hAnsi="Tahoma" w:cs="Tahoma"/>
                <w:i/>
                <w:iCs/>
                <w:color w:val="333399"/>
                <w:sz w:val="19"/>
                <w:szCs w:val="19"/>
                <w:lang w:val="ca-ES"/>
              </w:rPr>
              <w:t>Elektra</w:t>
            </w:r>
            <w:proofErr w:type="spellEnd"/>
            <w:r w:rsidR="005C3A5E" w:rsidRPr="009D27A1"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  <w:t xml:space="preserve"> (</w:t>
            </w:r>
            <w:r w:rsidR="00170377" w:rsidRPr="009D27A1"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  <w:t>Richard Strauss</w:t>
            </w:r>
            <w:r w:rsidR="005C3A5E" w:rsidRPr="009D27A1"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  <w:t>)</w:t>
            </w:r>
            <w:r w:rsidRPr="009D27A1"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  <w:t>.</w:t>
            </w:r>
          </w:p>
          <w:p w14:paraId="1F5A7CEB" w14:textId="77777777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6D770681" w14:textId="640733EA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  <w:t xml:space="preserve">1.2 La selecció </w:t>
            </w:r>
            <w:r w:rsidR="00915D72" w:rsidRPr="009D27A1"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  <w:t>de ballarines</w:t>
            </w:r>
            <w:r w:rsidRPr="009D27A1"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  <w:t xml:space="preserve"> serà per </w:t>
            </w:r>
            <w:r w:rsidRPr="009D27A1">
              <w:rPr>
                <w:rFonts w:ascii="Tahoma" w:eastAsia="Tahoma" w:hAnsi="Tahoma" w:cs="Tahoma"/>
                <w:b/>
                <w:color w:val="333399"/>
                <w:sz w:val="19"/>
                <w:szCs w:val="19"/>
                <w:lang w:val="ca-ES"/>
              </w:rPr>
              <w:t>càsting</w:t>
            </w:r>
            <w:r w:rsidRPr="009D27A1"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  <w:t xml:space="preserve"> i respectarà els principis de publicitat, mèrit, capacitat i lliure concurrència dels/de les candidats/es i garantirà, en tot moment, la transparència del procés de selecció.</w:t>
            </w:r>
          </w:p>
          <w:p w14:paraId="7E146CB7" w14:textId="77777777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eastAsia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32C19B9A" w14:textId="7EABC946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Així mateix, es garantirà la igualtat de tracte i oportunitats en tot el procés, i s’evitaran perjudicis i estereotips per raons de sexe, raça o religió.</w:t>
            </w:r>
          </w:p>
          <w:p w14:paraId="0CDE057B" w14:textId="77777777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3C84F016" w14:textId="78C132FF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2.- REQUISITS DELS/DE LES CANDIDATS/ES</w:t>
            </w:r>
          </w:p>
          <w:p w14:paraId="524878C2" w14:textId="77777777" w:rsidR="00623407" w:rsidRPr="009D27A1" w:rsidRDefault="00623407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110CC78D" w14:textId="3BF0529F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2.1 Per tal de ser</w:t>
            </w:r>
            <w:r w:rsidR="0062340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</w:t>
            </w:r>
            <w:proofErr w:type="spellStart"/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admés</w:t>
            </w:r>
            <w:proofErr w:type="spellEnd"/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/</w:t>
            </w:r>
            <w:proofErr w:type="spellStart"/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esa</w:t>
            </w:r>
            <w:proofErr w:type="spellEnd"/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en la participació del procés selectiu, l’aspirant haurà de posseir els següents requisits de participació:</w:t>
            </w:r>
          </w:p>
          <w:p w14:paraId="0D9E689E" w14:textId="77777777" w:rsidR="00A01B7C" w:rsidRPr="009D27A1" w:rsidRDefault="00A01B7C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32502B17" w14:textId="3E4AFE1D" w:rsidR="00C14E89" w:rsidRPr="009D27A1" w:rsidRDefault="00C14E89" w:rsidP="00915D72">
            <w:pPr>
              <w:tabs>
                <w:tab w:val="left" w:pos="315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ab/>
              <w:t>2.1.1 Nacionalitat</w:t>
            </w:r>
          </w:p>
          <w:p w14:paraId="6F734ED1" w14:textId="426B20BB" w:rsidR="00C14E89" w:rsidRPr="009D27A1" w:rsidRDefault="00C14E89" w:rsidP="00915D72">
            <w:pPr>
              <w:autoSpaceDE w:val="0"/>
              <w:autoSpaceDN w:val="0"/>
              <w:adjustRightInd w:val="0"/>
              <w:ind w:left="319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a) Tindre nacionalitat espanyola.</w:t>
            </w:r>
          </w:p>
          <w:p w14:paraId="35A3A176" w14:textId="77777777" w:rsidR="00C14E89" w:rsidRPr="009D27A1" w:rsidRDefault="00C14E89" w:rsidP="00915D72">
            <w:pPr>
              <w:autoSpaceDE w:val="0"/>
              <w:autoSpaceDN w:val="0"/>
              <w:adjustRightInd w:val="0"/>
              <w:ind w:left="319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b) Ser nacional d'algun de la resta d'Estats membres de la Unió Europea.</w:t>
            </w:r>
          </w:p>
          <w:p w14:paraId="6175F751" w14:textId="506A1FF1" w:rsidR="00C14E89" w:rsidRPr="009D27A1" w:rsidRDefault="00C14E89" w:rsidP="00915D72">
            <w:pPr>
              <w:autoSpaceDE w:val="0"/>
              <w:autoSpaceDN w:val="0"/>
              <w:adjustRightInd w:val="0"/>
              <w:ind w:left="319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c) 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Les persones estrangeres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que, no estant inclos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e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s en el paràgraf anterior, </w:t>
            </w:r>
            <w:proofErr w:type="spellStart"/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tinguen</w:t>
            </w:r>
            <w:proofErr w:type="spellEnd"/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residència legal a Espanya.</w:t>
            </w:r>
          </w:p>
          <w:p w14:paraId="125849FA" w14:textId="601AC519" w:rsidR="009B75AA" w:rsidRPr="009D27A1" w:rsidRDefault="009B75AA" w:rsidP="00915D72">
            <w:pPr>
              <w:autoSpaceDE w:val="0"/>
              <w:autoSpaceDN w:val="0"/>
              <w:adjustRightInd w:val="0"/>
              <w:ind w:left="319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7E0842A5" w14:textId="6569647D" w:rsidR="009B75AA" w:rsidRPr="009D27A1" w:rsidRDefault="009B75AA" w:rsidP="00915D72">
            <w:pPr>
              <w:autoSpaceDE w:val="0"/>
              <w:autoSpaceDN w:val="0"/>
              <w:adjustRightInd w:val="0"/>
              <w:ind w:left="319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És imprescindible tindre permís laboral vigent i disponibilitat completa.</w:t>
            </w:r>
          </w:p>
          <w:p w14:paraId="77DF14EB" w14:textId="29EC75E3" w:rsidR="00C14E89" w:rsidRPr="009D27A1" w:rsidRDefault="00C14E89" w:rsidP="00915D72">
            <w:pPr>
              <w:tabs>
                <w:tab w:val="left" w:pos="315"/>
              </w:tabs>
              <w:autoSpaceDE w:val="0"/>
              <w:autoSpaceDN w:val="0"/>
              <w:adjustRightInd w:val="0"/>
              <w:ind w:left="315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514CE07B" w14:textId="77777777" w:rsidR="00BE3240" w:rsidRPr="009D27A1" w:rsidRDefault="00C14E89" w:rsidP="00915D72">
            <w:pPr>
              <w:tabs>
                <w:tab w:val="left" w:pos="315"/>
              </w:tabs>
              <w:autoSpaceDE w:val="0"/>
              <w:autoSpaceDN w:val="0"/>
              <w:adjustRightInd w:val="0"/>
              <w:ind w:left="315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2.1.2 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Compatibilitat: No incórrer en cap causa d'incompatibilitat que li </w:t>
            </w:r>
            <w:proofErr w:type="spellStart"/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impedisca</w:t>
            </w:r>
            <w:proofErr w:type="spellEnd"/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l’exercici de funcions en règim general amb una entitat de l’administració pública.</w:t>
            </w:r>
          </w:p>
          <w:p w14:paraId="0D4CAC46" w14:textId="77777777" w:rsidR="00BE3240" w:rsidRPr="009D27A1" w:rsidRDefault="00BE3240" w:rsidP="00915D72">
            <w:pPr>
              <w:tabs>
                <w:tab w:val="left" w:pos="315"/>
              </w:tabs>
              <w:autoSpaceDE w:val="0"/>
              <w:autoSpaceDN w:val="0"/>
              <w:adjustRightInd w:val="0"/>
              <w:ind w:left="315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4A1F7024" w14:textId="02E1DE8D" w:rsidR="00C14E89" w:rsidRPr="009D27A1" w:rsidRDefault="00BE3240" w:rsidP="00915D72">
            <w:pPr>
              <w:tabs>
                <w:tab w:val="left" w:pos="315"/>
              </w:tabs>
              <w:autoSpaceDE w:val="0"/>
              <w:autoSpaceDN w:val="0"/>
              <w:adjustRightInd w:val="0"/>
              <w:ind w:left="315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2.1.3 Capacitat legal: Tindre capacitat per a contractar la prestació del seu treball, d’acord amb allò previst en l’article 7 de l’Estatut dels Treballadors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.</w:t>
            </w:r>
          </w:p>
          <w:p w14:paraId="331E010D" w14:textId="77777777" w:rsidR="00C14E89" w:rsidRPr="009D27A1" w:rsidRDefault="00C14E89" w:rsidP="00915D72">
            <w:pPr>
              <w:tabs>
                <w:tab w:val="left" w:pos="315"/>
              </w:tabs>
              <w:autoSpaceDE w:val="0"/>
              <w:autoSpaceDN w:val="0"/>
              <w:adjustRightInd w:val="0"/>
              <w:ind w:left="315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211B1FC0" w14:textId="1FD415A8" w:rsidR="00C14E89" w:rsidRPr="009D27A1" w:rsidRDefault="00C14E89" w:rsidP="00915D72">
            <w:pPr>
              <w:tabs>
                <w:tab w:val="left" w:pos="315"/>
              </w:tabs>
              <w:autoSpaceDE w:val="0"/>
              <w:autoSpaceDN w:val="0"/>
              <w:adjustRightInd w:val="0"/>
              <w:ind w:left="315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2.1.4 Perfil específic requeri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t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p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e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r l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’ò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pera:</w:t>
            </w:r>
          </w:p>
          <w:p w14:paraId="289DBBEE" w14:textId="31F169F3" w:rsidR="00C14E89" w:rsidRPr="009D27A1" w:rsidRDefault="00BE3240" w:rsidP="00915D72">
            <w:pPr>
              <w:tabs>
                <w:tab w:val="left" w:pos="315"/>
              </w:tabs>
              <w:autoSpaceDE w:val="0"/>
              <w:autoSpaceDN w:val="0"/>
              <w:adjustRightInd w:val="0"/>
              <w:ind w:left="315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Es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seleccionar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an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</w:t>
            </w:r>
            <w:r w:rsidR="005C3A5E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2</w:t>
            </w:r>
            <w:r w:rsidR="009B75AA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0</w:t>
            </w:r>
            <w:r w:rsidR="00C14E89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 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don</w:t>
            </w:r>
            <w:r w:rsidR="00C14E89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es 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e</w:t>
            </w:r>
            <w:r w:rsidR="00C14E89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ntre 18 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i</w:t>
            </w:r>
            <w:r w:rsidR="00C14E89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 </w:t>
            </w:r>
            <w:r w:rsidR="009B75AA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5</w:t>
            </w:r>
            <w:r w:rsidR="005C3A5E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0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a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ny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s. 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Se sol·licita que </w:t>
            </w:r>
            <w:proofErr w:type="spellStart"/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tinguen</w:t>
            </w:r>
            <w:proofErr w:type="spellEnd"/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experiència en ballet clàssic o contemporani; si no és el cas, actrius amb 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bon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a forma física, </w:t>
            </w:r>
            <w:r w:rsidR="005C3A5E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amb 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senti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t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musical 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i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b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o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na expre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s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sió corporal.</w:t>
            </w:r>
          </w:p>
          <w:p w14:paraId="463F4F42" w14:textId="77777777" w:rsidR="00C14E89" w:rsidRPr="009D27A1" w:rsidRDefault="00C14E89" w:rsidP="00915D72">
            <w:pPr>
              <w:tabs>
                <w:tab w:val="left" w:pos="315"/>
              </w:tabs>
              <w:autoSpaceDE w:val="0"/>
              <w:autoSpaceDN w:val="0"/>
              <w:adjustRightInd w:val="0"/>
              <w:ind w:left="315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2AEBF7EC" w14:textId="12D6942B" w:rsidR="00C14E89" w:rsidRPr="009D27A1" w:rsidRDefault="00C14E89" w:rsidP="00915D72">
            <w:pPr>
              <w:tabs>
                <w:tab w:val="left" w:pos="315"/>
              </w:tabs>
              <w:autoSpaceDE w:val="0"/>
              <w:autoSpaceDN w:val="0"/>
              <w:adjustRightInd w:val="0"/>
              <w:ind w:left="315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2.1.5 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Les </w:t>
            </w:r>
            <w:r w:rsidR="00BE3240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dates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d’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a</w:t>
            </w:r>
            <w:r w:rsidR="00BE3240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ssaig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s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</w:t>
            </w:r>
            <w:r w:rsidR="00A01B7C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es comprenen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entre el </w:t>
            </w:r>
            <w:r w:rsidR="005C3A5E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1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3</w:t>
            </w:r>
            <w:r w:rsidR="005C3A5E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de 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desembre de 2019</w:t>
            </w:r>
            <w:r w:rsidR="005C3A5E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</w:t>
            </w:r>
            <w:r w:rsidR="0055097F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i</w:t>
            </w:r>
            <w:r w:rsidR="005C3A5E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el 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16 de gener</w:t>
            </w:r>
            <w:r w:rsidR="005C3A5E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de 20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20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. </w:t>
            </w:r>
          </w:p>
          <w:p w14:paraId="3992F293" w14:textId="11143CEF" w:rsidR="00C14E89" w:rsidRPr="009D27A1" w:rsidRDefault="00BE3240" w:rsidP="00915D72">
            <w:pPr>
              <w:tabs>
                <w:tab w:val="left" w:pos="315"/>
              </w:tabs>
              <w:autoSpaceDE w:val="0"/>
              <w:autoSpaceDN w:val="0"/>
              <w:adjustRightInd w:val="0"/>
              <w:ind w:left="315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Les dates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de l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e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s </w:t>
            </w:r>
            <w:r w:rsidR="00C14E89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funcions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s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ó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n: 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18</w:t>
            </w:r>
            <w:r w:rsidR="005C3A5E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, 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21</w:t>
            </w:r>
            <w:r w:rsidR="005C3A5E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, 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24</w:t>
            </w:r>
            <w:r w:rsidR="005C3A5E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, 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27</w:t>
            </w:r>
            <w:r w:rsidR="005C3A5E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</w:t>
            </w:r>
            <w:r w:rsidR="0055097F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i</w:t>
            </w:r>
            <w:r w:rsidR="005C3A5E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30</w:t>
            </w:r>
            <w:r w:rsidR="005C3A5E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de 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gener</w:t>
            </w:r>
            <w:r w:rsidR="005C3A5E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de 20</w:t>
            </w:r>
            <w:r w:rsidR="009B75AA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20</w:t>
            </w:r>
            <w:r w:rsidR="00C14E89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.</w:t>
            </w:r>
          </w:p>
          <w:p w14:paraId="5570C313" w14:textId="77777777" w:rsidR="00C14E89" w:rsidRPr="009D27A1" w:rsidRDefault="00C14E89" w:rsidP="00915D72">
            <w:pPr>
              <w:autoSpaceDE w:val="0"/>
              <w:autoSpaceDN w:val="0"/>
              <w:adjustRightInd w:val="0"/>
              <w:ind w:left="705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61F8894A" w14:textId="00BC9546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3.- SOL</w:t>
            </w:r>
            <w:r w:rsidR="00BE3240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·L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ICITUDS</w:t>
            </w:r>
          </w:p>
          <w:p w14:paraId="68B1A1DF" w14:textId="77777777" w:rsidR="00623407" w:rsidRPr="009D27A1" w:rsidRDefault="00623407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24C57DB6" w14:textId="697EF975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3.1 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Aquelles </w:t>
            </w:r>
            <w:r w:rsidR="00693ED1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persones 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que desitge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n participar en 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aquest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proc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és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select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iu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hauran d’emplenar la sol·licitud d’inscripció a través de la web, i </w:t>
            </w:r>
            <w:r w:rsidR="00BE3240" w:rsidRPr="009D27A1">
              <w:rPr>
                <w:rFonts w:ascii="Tahoma" w:hAnsi="Tahoma" w:cs="Tahoma"/>
                <w:b/>
                <w:color w:val="333399"/>
                <w:sz w:val="19"/>
                <w:szCs w:val="19"/>
                <w:u w:val="single"/>
                <w:lang w:val="ca-ES"/>
              </w:rPr>
              <w:t>acompanyar necessàriament la següent documentació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:</w:t>
            </w:r>
          </w:p>
          <w:p w14:paraId="47747B18" w14:textId="0835D2E9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lastRenderedPageBreak/>
              <w:t>- Currícul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um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</w:t>
            </w:r>
            <w:proofErr w:type="spellStart"/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v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itae</w:t>
            </w:r>
            <w:proofErr w:type="spellEnd"/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.</w:t>
            </w:r>
          </w:p>
          <w:p w14:paraId="5AA3289A" w14:textId="2310E133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- </w:t>
            </w:r>
            <w:proofErr w:type="spellStart"/>
            <w:r w:rsidRPr="009D27A1">
              <w:rPr>
                <w:rFonts w:ascii="Tahoma" w:hAnsi="Tahoma" w:cs="Tahoma"/>
                <w:i/>
                <w:color w:val="333399"/>
                <w:sz w:val="19"/>
                <w:szCs w:val="19"/>
                <w:lang w:val="ca-ES"/>
              </w:rPr>
              <w:t>Book</w:t>
            </w:r>
            <w:proofErr w:type="spellEnd"/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de fotos (al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menys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una de cara 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i una de cos sencer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)</w:t>
            </w:r>
          </w:p>
          <w:p w14:paraId="40597077" w14:textId="20C40BF9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- Fotoc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ò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pia </w:t>
            </w:r>
            <w:r w:rsidR="00445536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(foto) 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Document d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’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identi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tat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/pas</w:t>
            </w:r>
            <w:r w:rsidR="00BE3240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s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aport/NIE.</w:t>
            </w:r>
          </w:p>
          <w:p w14:paraId="7445B764" w14:textId="77777777" w:rsidR="00A01B7C" w:rsidRPr="009D27A1" w:rsidRDefault="00A01B7C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</w:pPr>
          </w:p>
          <w:p w14:paraId="5178352E" w14:textId="3F7E87A0" w:rsidR="00BE3240" w:rsidRPr="009D27A1" w:rsidRDefault="00BE3240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La no presentació de </w:t>
            </w:r>
            <w:r w:rsidR="00C57E71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la documentació 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esmentada suposarà l’exclusió de la persona candidata.</w:t>
            </w:r>
          </w:p>
          <w:p w14:paraId="2BB1CC77" w14:textId="77777777" w:rsidR="00BE3240" w:rsidRPr="009D27A1" w:rsidRDefault="00BE3240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</w:pPr>
          </w:p>
          <w:p w14:paraId="20770E75" w14:textId="3813AC19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3.2 El 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termini per a 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la presentació de so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l·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licituds </w:t>
            </w:r>
            <w:r w:rsidR="00A01B7C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comença 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el pr</w:t>
            </w:r>
            <w:r w:rsidR="002E5867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ò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xim </w:t>
            </w:r>
            <w:r w:rsidR="005C3A5E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1</w:t>
            </w:r>
            <w:r w:rsidR="00C57E71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9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 de </w:t>
            </w:r>
            <w:r w:rsidR="00C57E71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setembre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, </w:t>
            </w:r>
            <w:r w:rsidR="002E5867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i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 </w:t>
            </w:r>
            <w:r w:rsidR="002E5867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e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s podr</w:t>
            </w:r>
            <w:r w:rsidR="002E5867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à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 reali</w:t>
            </w:r>
            <w:r w:rsidR="002E5867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t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zar </w:t>
            </w:r>
            <w:r w:rsidR="002E5867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fins a </w:t>
            </w:r>
            <w:r w:rsidR="00C57E71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l’1 d’octubre de 2019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. </w:t>
            </w:r>
          </w:p>
          <w:p w14:paraId="12725222" w14:textId="77777777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1F47014B" w14:textId="77777777" w:rsidR="002E5867" w:rsidRPr="009D27A1" w:rsidRDefault="00C14E89" w:rsidP="00915D72">
            <w:pPr>
              <w:ind w:right="-93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3.3 La participació en 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aqu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est proc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és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de selecció 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comportarà per part de la persona aspirant:</w:t>
            </w:r>
          </w:p>
          <w:p w14:paraId="3C7B66E9" w14:textId="277CDA4B" w:rsidR="002E5867" w:rsidRPr="009D27A1" w:rsidRDefault="002E5867" w:rsidP="00915D72">
            <w:pPr>
              <w:ind w:right="-93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- confirmació que compleix els requisits indispensables exigits,  </w:t>
            </w:r>
          </w:p>
          <w:p w14:paraId="6527CFA3" w14:textId="7BCF25F1" w:rsidR="002E5867" w:rsidRPr="009D27A1" w:rsidRDefault="002E5867" w:rsidP="00915D72">
            <w:pPr>
              <w:ind w:right="-93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- reconeixement de l'autenticitat de la documentació que hi adjunta i de la informació que apareix al seu currículum </w:t>
            </w:r>
            <w:proofErr w:type="spellStart"/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vitae</w:t>
            </w:r>
            <w:proofErr w:type="spellEnd"/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, </w:t>
            </w:r>
          </w:p>
          <w:p w14:paraId="43558CA3" w14:textId="54EF7F51" w:rsidR="002E5867" w:rsidRPr="009D27A1" w:rsidRDefault="002E5867" w:rsidP="00915D72">
            <w:pPr>
              <w:ind w:right="-93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- acceptació expressa de tot allò establert a les bases reguladores d'aquesta convocatòria, </w:t>
            </w:r>
          </w:p>
          <w:p w14:paraId="44011CAF" w14:textId="02F42E81" w:rsidR="002E5867" w:rsidRPr="009D27A1" w:rsidRDefault="002E5867" w:rsidP="00915D72">
            <w:pPr>
              <w:ind w:right="-93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- autorització a la Fundació i, si és el cas, per al tractament automatitzat de les seues dades,</w:t>
            </w:r>
          </w:p>
          <w:p w14:paraId="6B3CC14E" w14:textId="58D69A75" w:rsidR="00C14E89" w:rsidRPr="009D27A1" w:rsidRDefault="002E5867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- autorització a la Fundació per a la publicació, </w:t>
            </w:r>
            <w:r w:rsidR="00A01B7C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a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la pàgina web d'aquesta, dels resultats obtinguts en el procés de selecció. </w:t>
            </w:r>
          </w:p>
          <w:p w14:paraId="7466763D" w14:textId="77777777" w:rsidR="002E5867" w:rsidRPr="009D27A1" w:rsidRDefault="002E5867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14D0B32B" w14:textId="5E558483" w:rsidR="00C14E89" w:rsidRPr="009D27A1" w:rsidRDefault="00C14E89" w:rsidP="00915D72">
            <w:pPr>
              <w:jc w:val="both"/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4.- </w:t>
            </w:r>
            <w:r w:rsidR="0055097F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 xml:space="preserve">DESENVOLUPAMENT I RESOLUCIÓ DEL 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C</w:t>
            </w:r>
            <w:r w:rsidR="002E5867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À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STING</w:t>
            </w:r>
          </w:p>
          <w:p w14:paraId="24308FE4" w14:textId="77777777" w:rsidR="00623407" w:rsidRPr="009D27A1" w:rsidRDefault="00623407" w:rsidP="00915D72">
            <w:pPr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25762667" w14:textId="7BD35DAF" w:rsidR="00C14E89" w:rsidRPr="00850018" w:rsidRDefault="006213DF" w:rsidP="00915D72">
            <w:pPr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El dia </w:t>
            </w:r>
            <w:r w:rsidR="00C57E71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4 d’octubre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es publicarà en la web un llistat de</w:t>
            </w:r>
            <w:r w:rsidR="00C57E71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les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</w:t>
            </w:r>
            <w:r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candidat</w:t>
            </w:r>
            <w:r w:rsidR="00C57E71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e</w:t>
            </w:r>
            <w:r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s </w:t>
            </w:r>
            <w:proofErr w:type="spellStart"/>
            <w:r w:rsidR="00927EAE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pre</w:t>
            </w:r>
            <w:r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selecciona</w:t>
            </w:r>
            <w:r w:rsidR="00C57E71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de</w:t>
            </w:r>
            <w:r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s</w:t>
            </w:r>
            <w:proofErr w:type="spellEnd"/>
            <w:r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per a la realització </w:t>
            </w:r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del c</w:t>
            </w:r>
            <w:r w:rsidR="002E5867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à</w:t>
            </w:r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sting el d</w:t>
            </w:r>
            <w:r w:rsidR="002E5867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i</w:t>
            </w:r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a </w:t>
            </w:r>
            <w:r w:rsidR="00C57E71" w:rsidRPr="00850018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7 d’octubre</w:t>
            </w:r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, </w:t>
            </w:r>
            <w:r w:rsidR="002E5867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i quedaran excloses del procés aquelles persones el perfil de les quals no </w:t>
            </w:r>
            <w:proofErr w:type="spellStart"/>
            <w:r w:rsidR="002E5867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s’adeqüe</w:t>
            </w:r>
            <w:proofErr w:type="spellEnd"/>
            <w:r w:rsidR="002E5867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al perfil del lloc d’acord amb l’apartat 2 d’aquesta convocatòria</w:t>
            </w:r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. (A</w:t>
            </w:r>
            <w:r w:rsidR="00C57E71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</w:t>
            </w:r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l</w:t>
            </w:r>
            <w:r w:rsidR="00C57E71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e</w:t>
            </w:r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s </w:t>
            </w:r>
            <w:proofErr w:type="spellStart"/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pre</w:t>
            </w:r>
            <w:bookmarkStart w:id="0" w:name="_GoBack"/>
            <w:bookmarkEnd w:id="0"/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selecciona</w:t>
            </w:r>
            <w:r w:rsidR="00C57E71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des</w:t>
            </w:r>
            <w:proofErr w:type="spellEnd"/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se</w:t>
            </w:r>
            <w:r w:rsidR="002E5867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’l</w:t>
            </w:r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s comunicar</w:t>
            </w:r>
            <w:r w:rsidR="002E5867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à</w:t>
            </w:r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l</w:t>
            </w:r>
            <w:r w:rsidR="002E5867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’</w:t>
            </w:r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hora del c</w:t>
            </w:r>
            <w:r w:rsidR="002E5867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à</w:t>
            </w:r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sting </w:t>
            </w:r>
            <w:r w:rsidR="002E5867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per correu electrònic</w:t>
            </w:r>
            <w:r w:rsidR="00C14E89" w:rsidRPr="00850018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).</w:t>
            </w:r>
          </w:p>
          <w:p w14:paraId="0560BD2F" w14:textId="77777777" w:rsidR="002E5867" w:rsidRPr="009D27A1" w:rsidRDefault="002E5867" w:rsidP="00915D72">
            <w:pPr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40AC1695" w14:textId="2AB4D41F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Posteriorment al c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à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sting, 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e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s publicar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à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a 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la web el 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l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lista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t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definiti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u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</w:t>
            </w:r>
            <w:r w:rsidR="00C57E71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de les </w:t>
            </w:r>
            <w:r w:rsid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candidates </w:t>
            </w:r>
            <w:r w:rsidR="00C57E71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seleccionades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p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e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r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a participar en l</w:t>
            </w:r>
            <w:r w:rsidR="002E586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’ò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pera.</w:t>
            </w:r>
          </w:p>
          <w:p w14:paraId="24EB31D0" w14:textId="77777777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6DE2D0AD" w14:textId="53791458" w:rsidR="00C14E89" w:rsidRPr="009D27A1" w:rsidRDefault="00C14E89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5.- TRA</w:t>
            </w:r>
            <w:r w:rsidR="00623407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C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TAMENT DE DA</w:t>
            </w:r>
            <w:r w:rsidR="00623407"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DE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S PERSONALS</w:t>
            </w:r>
          </w:p>
          <w:p w14:paraId="0390B133" w14:textId="77777777" w:rsidR="00623407" w:rsidRPr="009D27A1" w:rsidRDefault="00623407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692E66C1" w14:textId="27400861" w:rsidR="00623407" w:rsidRPr="009D27A1" w:rsidRDefault="00623407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D'acord amb el que estableix el REGLAMENT (UE) 2016/679 DEL PARLAMENT EUROPEU I DEL CONSELL de 27 d'abril de 2016 us comuniquem que les dades facilitades a través d'aquesta sol·licitud d’ocupació seran incorporades a un fitxer titularitat de PALAU DE LES ARTS "REINA SOFÍA", FUNDACIÓ DE LA COMUNITAT VALENCIANA a fi de formar part en els processos de selecció de personal que </w:t>
            </w:r>
            <w:proofErr w:type="spellStart"/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realitze</w:t>
            </w:r>
            <w:proofErr w:type="spellEnd"/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l'entitat. Les dades es conservaran durant el període de temps que es </w:t>
            </w:r>
            <w:proofErr w:type="spellStart"/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requerisca</w:t>
            </w:r>
            <w:proofErr w:type="spellEnd"/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per al procés de selecció i no seran cedides tret d’obligació legal. </w:t>
            </w:r>
          </w:p>
          <w:p w14:paraId="5E8E4801" w14:textId="77777777" w:rsidR="00623407" w:rsidRPr="009D27A1" w:rsidRDefault="00623407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3428E51D" w14:textId="136D353E" w:rsidR="00623407" w:rsidRPr="009D27A1" w:rsidRDefault="00623407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Aquestes dades seran utilitzades amb l'única finalitat de fer-vos participar en els processos de selecció de personal realitzats per PALAU DE LES ARTS "REINA SOFÍA", FUNDACIÓ DE LA COMUNITAT VALENCIANA.</w:t>
            </w:r>
          </w:p>
          <w:p w14:paraId="5FA04E0F" w14:textId="77777777" w:rsidR="00623407" w:rsidRPr="009D27A1" w:rsidRDefault="00623407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1FEA4BB3" w14:textId="23DF7AAE" w:rsidR="00623407" w:rsidRPr="009D27A1" w:rsidRDefault="00623407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Cas de produir-se alguna modificació en les vostres dades, us preguem que ens ho comuniqueu degudament.</w:t>
            </w:r>
          </w:p>
          <w:p w14:paraId="4F7227E6" w14:textId="77777777" w:rsidR="00623407" w:rsidRPr="009D27A1" w:rsidRDefault="00623407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175C9632" w14:textId="3D44D033" w:rsidR="00C14E89" w:rsidRPr="009D27A1" w:rsidRDefault="00623407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Així mateix, us informem que en qualsevol moment podeu exercir els vostres drets d'accés, rectificació, supressió, 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lastRenderedPageBreak/>
              <w:t xml:space="preserve">portabilitat, limitació o oposició al tractament de les vostres dades, així com retirar el consentiment prestat o formular reclamacions davant de l'autoritat de control. Aquestes accions podran exercir-se enviant la sol·licitud per correu electrònic a </w:t>
            </w:r>
            <w:r w:rsidRPr="009D27A1">
              <w:rPr>
                <w:rFonts w:ascii="Tahoma" w:hAnsi="Tahoma" w:cs="Tahoma"/>
                <w:b/>
                <w:color w:val="333399"/>
                <w:sz w:val="19"/>
                <w:szCs w:val="19"/>
                <w:lang w:val="ca-ES"/>
              </w:rPr>
              <w:t>lopd@lesarts.com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o per correu postal a AVINGUDA DEL PROFESSOR LÓPEZ PIÑERO (HISTORIADOR DE LA MEDICINA) 1, 46013 VALÈNCIA.</w:t>
            </w:r>
          </w:p>
          <w:p w14:paraId="55FAAFB7" w14:textId="77777777" w:rsidR="00C14E89" w:rsidRPr="009D27A1" w:rsidRDefault="00C14E89" w:rsidP="00915D72">
            <w:pPr>
              <w:tabs>
                <w:tab w:val="right" w:pos="501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0D33D820" w14:textId="6A58071F" w:rsidR="00C14E89" w:rsidRPr="009D27A1" w:rsidRDefault="00C14E89" w:rsidP="00915D72">
            <w:pPr>
              <w:tabs>
                <w:tab w:val="right" w:pos="5017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Direcció de Producció</w:t>
            </w:r>
          </w:p>
          <w:p w14:paraId="574085D6" w14:textId="05097861" w:rsidR="00976291" w:rsidRPr="009D27A1" w:rsidRDefault="00C14E89" w:rsidP="00915D7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Val</w:t>
            </w:r>
            <w:r w:rsidR="00623407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è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ncia, </w:t>
            </w:r>
            <w:r w:rsidR="001C37B5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1</w:t>
            </w:r>
            <w:r w:rsidR="009D27A1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7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de </w:t>
            </w:r>
            <w:r w:rsidR="009D27A1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setembre</w:t>
            </w:r>
            <w:r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 xml:space="preserve"> de 201</w:t>
            </w:r>
            <w:r w:rsidR="009D27A1" w:rsidRPr="009D27A1"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  <w:t>9</w:t>
            </w:r>
          </w:p>
          <w:p w14:paraId="6C5C4080" w14:textId="77777777" w:rsidR="00976291" w:rsidRPr="009D27A1" w:rsidRDefault="00976291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  <w:p w14:paraId="3472C9B7" w14:textId="79BA2080" w:rsidR="008A0C81" w:rsidRPr="009D27A1" w:rsidRDefault="008A0C81" w:rsidP="00915D7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99"/>
                <w:sz w:val="19"/>
                <w:szCs w:val="19"/>
                <w:lang w:val="ca-ES"/>
              </w:rPr>
            </w:pPr>
          </w:p>
        </w:tc>
        <w:tc>
          <w:tcPr>
            <w:tcW w:w="2567" w:type="pct"/>
          </w:tcPr>
          <w:tbl>
            <w:tblPr>
              <w:tblStyle w:val="Tablaconcuadrcula"/>
              <w:tblW w:w="54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8"/>
            </w:tblGrid>
            <w:tr w:rsidR="009D27A1" w:rsidRPr="009D27A1" w14:paraId="72F21609" w14:textId="77777777" w:rsidTr="00132F15">
              <w:trPr>
                <w:trHeight w:val="14201"/>
              </w:trPr>
              <w:tc>
                <w:tcPr>
                  <w:tcW w:w="5000" w:type="pct"/>
                </w:tcPr>
                <w:p w14:paraId="7631A088" w14:textId="099D303A" w:rsidR="001F485E" w:rsidRPr="009D27A1" w:rsidRDefault="00F13233" w:rsidP="00915D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bCs/>
                      <w:color w:val="33339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b/>
                      <w:bCs/>
                      <w:color w:val="333399"/>
                      <w:lang w:val="es-ES_tradnl"/>
                    </w:rPr>
                    <w:lastRenderedPageBreak/>
                    <w:t>CONVOCATOR</w:t>
                  </w:r>
                  <w:r w:rsidR="00276A8A" w:rsidRPr="009D27A1">
                    <w:rPr>
                      <w:rFonts w:ascii="Tahoma" w:hAnsi="Tahoma" w:cs="Tahoma"/>
                      <w:b/>
                      <w:bCs/>
                      <w:color w:val="333399"/>
                      <w:lang w:val="es-ES_tradnl"/>
                    </w:rPr>
                    <w:t>I</w:t>
                  </w:r>
                  <w:r w:rsidRPr="009D27A1">
                    <w:rPr>
                      <w:rFonts w:ascii="Tahoma" w:hAnsi="Tahoma" w:cs="Tahoma"/>
                      <w:b/>
                      <w:bCs/>
                      <w:color w:val="333399"/>
                      <w:lang w:val="es-ES_tradnl"/>
                    </w:rPr>
                    <w:t>A DE</w:t>
                  </w:r>
                  <w:r w:rsidR="00276A8A" w:rsidRPr="009D27A1">
                    <w:rPr>
                      <w:rFonts w:ascii="Tahoma" w:hAnsi="Tahoma" w:cs="Tahoma"/>
                      <w:b/>
                      <w:bCs/>
                      <w:color w:val="333399"/>
                      <w:lang w:val="es-ES_tradnl"/>
                    </w:rPr>
                    <w:t xml:space="preserve"> </w:t>
                  </w:r>
                  <w:r w:rsidR="00DD2045" w:rsidRPr="009D27A1">
                    <w:rPr>
                      <w:rFonts w:ascii="Tahoma" w:hAnsi="Tahoma" w:cs="Tahoma"/>
                      <w:b/>
                      <w:bCs/>
                      <w:color w:val="333399"/>
                      <w:lang w:val="es-ES_tradnl"/>
                    </w:rPr>
                    <w:t xml:space="preserve">CASTING PARA LA SELECCIÓN DE </w:t>
                  </w:r>
                  <w:r w:rsidR="00C9501E" w:rsidRPr="009D27A1">
                    <w:rPr>
                      <w:rFonts w:ascii="Tahoma" w:hAnsi="Tahoma" w:cs="Tahoma"/>
                      <w:b/>
                      <w:bCs/>
                      <w:color w:val="333399"/>
                      <w:lang w:val="es-ES_tradnl"/>
                    </w:rPr>
                    <w:t>BAILARINAS</w:t>
                  </w:r>
                  <w:r w:rsidR="00C34F18" w:rsidRPr="009D27A1">
                    <w:rPr>
                      <w:rFonts w:ascii="Tahoma" w:hAnsi="Tahoma" w:cs="Tahoma"/>
                      <w:b/>
                      <w:bCs/>
                      <w:color w:val="333399"/>
                      <w:lang w:val="es-ES_tradnl"/>
                    </w:rPr>
                    <w:t xml:space="preserve"> </w:t>
                  </w:r>
                  <w:r w:rsidR="00276A8A" w:rsidRPr="009D27A1">
                    <w:rPr>
                      <w:rFonts w:ascii="Tahoma" w:hAnsi="Tahoma" w:cs="Tahoma"/>
                      <w:b/>
                      <w:bCs/>
                      <w:color w:val="333399"/>
                      <w:lang w:val="es-ES_tradnl"/>
                    </w:rPr>
                    <w:t xml:space="preserve">PARA LA ÓPERA </w:t>
                  </w:r>
                  <w:r w:rsidR="00803944" w:rsidRPr="009D27A1">
                    <w:rPr>
                      <w:rFonts w:ascii="Tahoma" w:hAnsi="Tahoma" w:cs="Tahoma"/>
                      <w:b/>
                      <w:bCs/>
                      <w:i/>
                      <w:color w:val="333399"/>
                      <w:lang w:val="es-ES_tradnl"/>
                    </w:rPr>
                    <w:t>ELEKTRA</w:t>
                  </w:r>
                </w:p>
                <w:p w14:paraId="68E88A5F" w14:textId="5C80FED3" w:rsidR="001F485E" w:rsidRPr="009D27A1" w:rsidRDefault="001F485E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bCs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5BBCD02D" w14:textId="77777777" w:rsidR="00623407" w:rsidRPr="009D27A1" w:rsidRDefault="0062340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bCs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3C116037" w14:textId="77777777" w:rsidR="001F485E" w:rsidRPr="009D27A1" w:rsidRDefault="001F485E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eastAsia="Tahoma" w:hAnsi="Tahoma" w:cs="Tahoma"/>
                      <w:b/>
                      <w:bCs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eastAsia="Tahoma" w:hAnsi="Tahoma" w:cs="Tahoma"/>
                      <w:b/>
                      <w:bCs/>
                      <w:color w:val="333399"/>
                      <w:sz w:val="19"/>
                      <w:szCs w:val="19"/>
                      <w:lang w:val="es-ES_tradnl"/>
                    </w:rPr>
                    <w:t>1.- NORMAS GENERALES</w:t>
                  </w:r>
                </w:p>
                <w:p w14:paraId="0F2F1159" w14:textId="77777777" w:rsidR="00623407" w:rsidRPr="009D27A1" w:rsidRDefault="0062340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2D6E4B5F" w14:textId="4160563E" w:rsidR="001F485E" w:rsidRPr="009D27A1" w:rsidRDefault="001F485E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1.1 </w:t>
                  </w:r>
                  <w:r w:rsidR="00C575CE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La</w:t>
                  </w:r>
                  <w:r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presente </w:t>
                  </w:r>
                  <w:r w:rsidR="00C575CE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convocatoria</w:t>
                  </w:r>
                  <w:r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surge de la necesidad de la Fundación Palau de les Arts de </w:t>
                  </w:r>
                  <w:r w:rsidR="00C575CE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seleccionar </w:t>
                  </w:r>
                  <w:r w:rsidR="00C9501E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bailarinas</w:t>
                  </w:r>
                  <w:r w:rsidR="002B2819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  <w:r w:rsidR="0049494C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para </w:t>
                  </w:r>
                  <w:r w:rsidR="00C575CE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la ópera </w:t>
                  </w:r>
                  <w:r w:rsidR="00803944" w:rsidRPr="009D27A1">
                    <w:rPr>
                      <w:rFonts w:ascii="Tahoma" w:eastAsia="Tahoma" w:hAnsi="Tahoma" w:cs="Tahoma"/>
                      <w:i/>
                      <w:color w:val="333399"/>
                      <w:sz w:val="19"/>
                      <w:szCs w:val="19"/>
                      <w:lang w:val="es-ES_tradnl"/>
                    </w:rPr>
                    <w:t xml:space="preserve">Elektra </w:t>
                  </w:r>
                  <w:r w:rsidR="003420D1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(</w:t>
                  </w:r>
                  <w:r w:rsidR="00803944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Richard Strauss</w:t>
                  </w:r>
                  <w:r w:rsidR="003420D1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)</w:t>
                  </w:r>
                  <w:r w:rsidR="00A46152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.</w:t>
                  </w:r>
                </w:p>
                <w:p w14:paraId="3C177ED0" w14:textId="77777777" w:rsidR="001F485E" w:rsidRPr="009D27A1" w:rsidRDefault="001F485E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6C68C93A" w14:textId="1F6F70FA" w:rsidR="001F485E" w:rsidRPr="009D27A1" w:rsidRDefault="001F485E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1.</w:t>
                  </w:r>
                  <w:r w:rsidR="00132F15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2</w:t>
                  </w:r>
                  <w:r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  <w:r w:rsidR="00FA4261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La selección de </w:t>
                  </w:r>
                  <w:r w:rsidR="00C9501E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bailarinas</w:t>
                  </w:r>
                  <w:r w:rsidR="00803944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  <w:r w:rsidR="00FA4261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será por </w:t>
                  </w:r>
                  <w:r w:rsidR="00FA4261" w:rsidRPr="009D27A1">
                    <w:rPr>
                      <w:rFonts w:ascii="Tahoma" w:eastAsia="Tahoma" w:hAnsi="Tahoma" w:cs="Tahoma"/>
                      <w:b/>
                      <w:i/>
                      <w:color w:val="333399"/>
                      <w:sz w:val="19"/>
                      <w:szCs w:val="19"/>
                      <w:lang w:val="es-ES_tradnl"/>
                    </w:rPr>
                    <w:t>casting</w:t>
                  </w:r>
                  <w:r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y respetará los principios de publicidad, mérito, capacidad y libre concurrencia de los/las candidatos/as y garantizará, en todo momento, la transparencia del proceso de selección.</w:t>
                  </w:r>
                </w:p>
                <w:p w14:paraId="1BAF1543" w14:textId="77777777" w:rsidR="00C14E89" w:rsidRPr="009D27A1" w:rsidRDefault="00C14E89" w:rsidP="00915D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4005B594" w14:textId="40541033" w:rsidR="00A63FA7" w:rsidRPr="009D27A1" w:rsidRDefault="00A63FA7" w:rsidP="00915D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Así mismo, se garantizará la igualdad de trato y oportunidades en todo el proceso, evitando </w:t>
                  </w:r>
                  <w:r w:rsidR="00572467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prejuicios</w:t>
                  </w:r>
                  <w:r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y estereotipos por razón de sexo</w:t>
                  </w:r>
                  <w:r w:rsidR="00A46152"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, raza o religión</w:t>
                  </w:r>
                  <w:r w:rsidRPr="009D27A1">
                    <w:rPr>
                      <w:rFonts w:ascii="Tahoma" w:eastAsia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.</w:t>
                  </w:r>
                </w:p>
                <w:p w14:paraId="733BA06B" w14:textId="77777777" w:rsidR="001F485E" w:rsidRPr="009D27A1" w:rsidRDefault="001F485E" w:rsidP="00915D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5FC47AF0" w14:textId="6A8AD04F" w:rsidR="001F485E" w:rsidRPr="009D27A1" w:rsidRDefault="003420D1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2</w:t>
                  </w:r>
                  <w:r w:rsidR="001F485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 xml:space="preserve">.- REQUISITOS DE LAS </w:t>
                  </w:r>
                  <w:r w:rsidR="002B2819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 xml:space="preserve">PERSONAS </w:t>
                  </w:r>
                  <w:r w:rsidR="001F485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CANDIDATAS</w:t>
                  </w:r>
                </w:p>
                <w:p w14:paraId="2AA69E50" w14:textId="77777777" w:rsidR="00623407" w:rsidRPr="009D27A1" w:rsidRDefault="0062340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05587957" w14:textId="250C6437" w:rsidR="001F485E" w:rsidRPr="009D27A1" w:rsidRDefault="003420D1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2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.1 Para ser admitida</w:t>
                  </w:r>
                  <w:r w:rsidR="00693ED1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s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en la participación del proceso selectivo, la</w:t>
                  </w:r>
                  <w:r w:rsidR="002B281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s personas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aspirante</w:t>
                  </w:r>
                  <w:r w:rsidR="002B281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s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deberá</w:t>
                  </w:r>
                  <w:r w:rsidR="002B281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n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poseer los siguientes requisitos de participación:</w:t>
                  </w:r>
                </w:p>
                <w:p w14:paraId="1C706CA8" w14:textId="77777777" w:rsidR="00A01B7C" w:rsidRPr="009D27A1" w:rsidRDefault="00A01B7C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11B6709F" w14:textId="14D826EB" w:rsidR="001F485E" w:rsidRPr="009D27A1" w:rsidRDefault="001F485E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ab/>
                  </w:r>
                  <w:r w:rsidR="003420D1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2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.1.1 Nacionalidad</w:t>
                  </w:r>
                </w:p>
                <w:p w14:paraId="1F0B3C43" w14:textId="77777777" w:rsidR="001F485E" w:rsidRPr="009D27A1" w:rsidRDefault="001F485E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ab/>
                    <w:t>a) Tener nacionalidad española</w:t>
                  </w:r>
                </w:p>
                <w:p w14:paraId="0D13882C" w14:textId="55887DDA" w:rsidR="001F485E" w:rsidRPr="009D27A1" w:rsidRDefault="001F485E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b) Ser nacional de alguno de los demás Estados miembros de la Unión Europea.</w:t>
                  </w:r>
                </w:p>
                <w:p w14:paraId="415BAB71" w14:textId="745F9D70" w:rsidR="001F485E" w:rsidRPr="009D27A1" w:rsidRDefault="001F485E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c) L</w:t>
                  </w:r>
                  <w:r w:rsidR="002B281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a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s </w:t>
                  </w:r>
                  <w:r w:rsidR="002B281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personas 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extranjer</w:t>
                  </w:r>
                  <w:r w:rsidR="002B281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a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s que, no estando incluid</w:t>
                  </w:r>
                  <w:r w:rsidR="002B281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a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s en el párrafo anterior, se encuentren con residencia legal en España.</w:t>
                  </w:r>
                </w:p>
                <w:p w14:paraId="1327D3C4" w14:textId="79F3C643" w:rsidR="002B2819" w:rsidRPr="009D27A1" w:rsidRDefault="002B2819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Imprescindible tener permiso laboral vigente y disponibilidad completa.  </w:t>
                  </w:r>
                </w:p>
                <w:p w14:paraId="74CCF560" w14:textId="77777777" w:rsidR="001F485E" w:rsidRPr="009D27A1" w:rsidRDefault="001F485E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75EE5038" w14:textId="65C45B1A" w:rsidR="001F485E" w:rsidRPr="009D27A1" w:rsidRDefault="003420D1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2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.1.2 Compatibilidad: No incurrir en causa de incompatibilidad alguna que le impida el desempeño de funciones en régimen general con una entidad de la administración pública.</w:t>
                  </w:r>
                </w:p>
                <w:p w14:paraId="5288675C" w14:textId="77777777" w:rsidR="001F485E" w:rsidRPr="009D27A1" w:rsidRDefault="001F485E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55F2075E" w14:textId="34E95E41" w:rsidR="001F485E" w:rsidRPr="009D27A1" w:rsidRDefault="003420D1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2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.1.3 Capacidad legal: Tener capacidad para contratar la presta</w:t>
                  </w:r>
                  <w:r w:rsidR="00DE0EE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ción de su trabajo, de acuerdo 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c</w:t>
                  </w:r>
                  <w:r w:rsidR="00FD5680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on lo previsto en el artículo 7 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del Estatuto de los Trabajadores.</w:t>
                  </w:r>
                </w:p>
                <w:p w14:paraId="41117DE9" w14:textId="4B7CD3B9" w:rsidR="001F485E" w:rsidRPr="009D27A1" w:rsidRDefault="001F485E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6620A4C5" w14:textId="317C331B" w:rsidR="002B2819" w:rsidRPr="009D27A1" w:rsidRDefault="003420D1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2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.1.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4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  <w:r w:rsidR="00F87893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P</w:t>
                  </w:r>
                  <w:r w:rsidR="00517BE4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erfil específico requerido por la </w:t>
                  </w:r>
                  <w:r w:rsidR="00BE3240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ó</w:t>
                  </w:r>
                  <w:r w:rsidR="00517BE4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pera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:</w:t>
                  </w:r>
                </w:p>
                <w:p w14:paraId="181E675A" w14:textId="6F6DE615" w:rsidR="00803944" w:rsidRPr="009D27A1" w:rsidRDefault="00132F15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Se seleccionarán </w:t>
                  </w:r>
                  <w:r w:rsidR="00803944" w:rsidRPr="009D27A1">
                    <w:rPr>
                      <w:rFonts w:ascii="Tahoma" w:hAnsi="Tahoma" w:cs="Tahoma"/>
                      <w:b/>
                      <w:bCs/>
                      <w:color w:val="333399"/>
                      <w:sz w:val="19"/>
                      <w:szCs w:val="19"/>
                      <w:lang w:val="es-ES_tradnl"/>
                    </w:rPr>
                    <w:t>20 mujeres de entre</w:t>
                  </w:r>
                  <w:r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 xml:space="preserve"> 18 y </w:t>
                  </w:r>
                  <w:r w:rsidR="00803944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5</w:t>
                  </w:r>
                  <w:r w:rsidR="005C3A5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0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años. </w:t>
                  </w:r>
                </w:p>
                <w:p w14:paraId="7DAA628C" w14:textId="26AC3BC6" w:rsidR="001F485E" w:rsidRPr="009D27A1" w:rsidRDefault="00803944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Se solicita tener experiencia en ballet clásico o contemporáneo</w:t>
                  </w:r>
                  <w:r w:rsidR="008D6AA4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;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en su defecto</w:t>
                  </w:r>
                  <w:r w:rsidR="008D6AA4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,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actrices con</w:t>
                  </w:r>
                  <w:r w:rsidR="00132F15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buena forma física</w:t>
                  </w:r>
                  <w:r w:rsidR="005C3A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,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  <w:r w:rsidR="005C3A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con </w:t>
                  </w:r>
                  <w:r w:rsidR="00132F15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sentido musical y buena expresión corporal.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</w:p>
                <w:p w14:paraId="51981EBE" w14:textId="53E03BB5" w:rsidR="00132F15" w:rsidRPr="009D27A1" w:rsidRDefault="00132F15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5AAE80ED" w14:textId="6CDC17BF" w:rsidR="003420D1" w:rsidRPr="009D27A1" w:rsidRDefault="00F87893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2.1.5 </w:t>
                  </w:r>
                  <w:r w:rsidR="00132F15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Las </w:t>
                  </w:r>
                  <w:r w:rsidR="00132F15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fechas</w:t>
                  </w:r>
                  <w:r w:rsidR="00132F15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de </w:t>
                  </w:r>
                  <w:r w:rsidR="00132F15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ensayos</w:t>
                  </w:r>
                  <w:r w:rsidR="00132F15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están comprendidas entre el </w:t>
                  </w:r>
                  <w:r w:rsidR="005C3A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1</w:t>
                  </w:r>
                  <w:r w:rsidR="008D6AA4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3</w:t>
                  </w:r>
                  <w:r w:rsidR="00132F15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de </w:t>
                  </w:r>
                  <w:r w:rsidR="008D6AA4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diciembre</w:t>
                  </w:r>
                  <w:r w:rsidR="00132F15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  <w:r w:rsidR="008D6AA4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de 2019 </w:t>
                  </w:r>
                  <w:r w:rsidR="00BE3240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y e</w:t>
                  </w:r>
                  <w:r w:rsidR="00132F15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l </w:t>
                  </w:r>
                  <w:r w:rsidR="008D6AA4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16 de enero</w:t>
                  </w:r>
                  <w:r w:rsidR="003420D1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de 20</w:t>
                  </w:r>
                  <w:r w:rsidR="008D6AA4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20</w:t>
                  </w:r>
                  <w:r w:rsidR="005C3A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.</w:t>
                  </w:r>
                </w:p>
                <w:p w14:paraId="5C5F830B" w14:textId="64D1445F" w:rsidR="00132F15" w:rsidRPr="009D27A1" w:rsidRDefault="00132F15" w:rsidP="00915D72">
                  <w:pPr>
                    <w:tabs>
                      <w:tab w:val="left" w:pos="315"/>
                    </w:tabs>
                    <w:autoSpaceDE w:val="0"/>
                    <w:autoSpaceDN w:val="0"/>
                    <w:adjustRightInd w:val="0"/>
                    <w:ind w:left="31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Las fechas de las </w:t>
                  </w:r>
                  <w:r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funciones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son: </w:t>
                  </w:r>
                  <w:r w:rsidR="008D6AA4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18, 21, 24, 27 y 30 de enero de 2020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.</w:t>
                  </w:r>
                </w:p>
                <w:p w14:paraId="72E7ACDB" w14:textId="74366621" w:rsidR="001F485E" w:rsidRPr="009D27A1" w:rsidRDefault="001F485E" w:rsidP="00915D72">
                  <w:pPr>
                    <w:autoSpaceDE w:val="0"/>
                    <w:autoSpaceDN w:val="0"/>
                    <w:adjustRightInd w:val="0"/>
                    <w:ind w:left="705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3CDF3B1B" w14:textId="13A941F2" w:rsidR="001F485E" w:rsidRPr="009D27A1" w:rsidRDefault="00F87893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3</w:t>
                  </w:r>
                  <w:r w:rsidR="001F485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.- SOLICITUDES</w:t>
                  </w:r>
                </w:p>
                <w:p w14:paraId="037726D8" w14:textId="77777777" w:rsidR="00623407" w:rsidRPr="009D27A1" w:rsidRDefault="0062340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65C5C90F" w14:textId="55143662" w:rsidR="00C23E30" w:rsidRPr="009D27A1" w:rsidRDefault="00F87893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3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.1 </w:t>
                  </w:r>
                  <w:r w:rsidR="00C23E30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Quienes deseen participar en este proceso selectivo deberán cumplimentar la solicitud de inscripción a través de la web, </w:t>
                  </w:r>
                  <w:r w:rsidR="00C23E30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u w:val="single"/>
                      <w:lang w:val="es-ES_tradnl"/>
                    </w:rPr>
                    <w:t>acompañada necesariamente de la siguiente documentación</w:t>
                  </w:r>
                  <w:r w:rsidR="00C23E30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:</w:t>
                  </w:r>
                </w:p>
                <w:p w14:paraId="14F66C28" w14:textId="08D6201C" w:rsidR="00C23E30" w:rsidRPr="009D27A1" w:rsidRDefault="00C23E30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lastRenderedPageBreak/>
                    <w:t>- Currículo Vitae</w:t>
                  </w:r>
                  <w:r w:rsidR="001E0A3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.</w:t>
                  </w:r>
                </w:p>
                <w:p w14:paraId="199A990F" w14:textId="50BC3611" w:rsidR="00BD5175" w:rsidRPr="009D27A1" w:rsidRDefault="00BD5175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- </w:t>
                  </w:r>
                  <w:r w:rsidRPr="009D27A1">
                    <w:rPr>
                      <w:rFonts w:ascii="Tahoma" w:hAnsi="Tahoma" w:cs="Tahoma"/>
                      <w:i/>
                      <w:color w:val="333399"/>
                      <w:sz w:val="19"/>
                      <w:szCs w:val="19"/>
                      <w:lang w:val="es-ES_tradnl"/>
                    </w:rPr>
                    <w:t>Book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de fotos</w:t>
                  </w:r>
                  <w:r w:rsidR="00F87893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(al menos una de cara y otra de cuerpo entero)</w:t>
                  </w:r>
                </w:p>
                <w:p w14:paraId="4616DCA0" w14:textId="4FC650C4" w:rsidR="00C23E30" w:rsidRPr="009D27A1" w:rsidRDefault="00C23E30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- </w:t>
                  </w:r>
                  <w:r w:rsidR="00F87893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Fotocopia</w:t>
                  </w:r>
                  <w:r w:rsidR="00EC05CA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(foto)</w:t>
                  </w:r>
                  <w:r w:rsidR="00F87893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Documento de identidad/pasaporte/NIE.</w:t>
                  </w:r>
                </w:p>
                <w:p w14:paraId="036AA7A1" w14:textId="77777777" w:rsidR="00A01B7C" w:rsidRPr="009D27A1" w:rsidRDefault="00A01B7C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2308DA47" w14:textId="2005390F" w:rsidR="001F485E" w:rsidRPr="009D27A1" w:rsidRDefault="001F485E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 xml:space="preserve">La no presentación de la citada documentación supondrá la exclusión </w:t>
                  </w:r>
                  <w:r w:rsidR="005B7B49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de la persona ca</w:t>
                  </w:r>
                  <w:r w:rsidR="000D4C97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n</w:t>
                  </w:r>
                  <w:r w:rsidR="005B7B49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didata</w:t>
                  </w:r>
                  <w:r w:rsidR="00BD5175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.</w:t>
                  </w:r>
                </w:p>
                <w:p w14:paraId="216EF11D" w14:textId="77777777" w:rsidR="00BE3240" w:rsidRPr="009D27A1" w:rsidRDefault="00BE3240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5968E312" w14:textId="3F1E7334" w:rsidR="001F485E" w:rsidRPr="009D27A1" w:rsidRDefault="00F87893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3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.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2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El plazo para la presentación de solicitudes </w:t>
                  </w:r>
                  <w:r w:rsidR="00A01B7C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empieza </w:t>
                  </w:r>
                  <w:r w:rsidR="001F485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 xml:space="preserve">el próximo </w:t>
                  </w:r>
                  <w:r w:rsidR="005C3A5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1</w:t>
                  </w:r>
                  <w:r w:rsidR="000A0EB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9</w:t>
                  </w:r>
                  <w:r w:rsidR="00132F15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 xml:space="preserve"> de </w:t>
                  </w:r>
                  <w:r w:rsidR="000A0EB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septiembre</w:t>
                  </w:r>
                  <w:r w:rsidR="001F485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 xml:space="preserve">, y se podrá realizar hasta el </w:t>
                  </w:r>
                  <w:r w:rsidR="00406DB5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1</w:t>
                  </w:r>
                  <w:r w:rsidR="00132F15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 xml:space="preserve"> de </w:t>
                  </w:r>
                  <w:r w:rsidR="000A0EB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octubre</w:t>
                  </w:r>
                  <w:r w:rsidR="005C3A5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  <w:r w:rsidR="001F485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 xml:space="preserve">de </w:t>
                  </w:r>
                  <w:r w:rsidR="00E20836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201</w:t>
                  </w:r>
                  <w:r w:rsidR="000A0EB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9</w:t>
                  </w:r>
                  <w:r w:rsidR="001F485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. </w:t>
                  </w:r>
                </w:p>
                <w:p w14:paraId="27DC1CC8" w14:textId="77777777" w:rsidR="001F485E" w:rsidRPr="009D27A1" w:rsidRDefault="001F485E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2B798865" w14:textId="247C3E1E" w:rsidR="00535AFC" w:rsidRPr="009D27A1" w:rsidRDefault="00F87893" w:rsidP="00915D72">
                  <w:pPr>
                    <w:ind w:right="-93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3.3</w:t>
                  </w:r>
                  <w:r w:rsidR="00535AFC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La participación en este proceso de selección conllevará</w:t>
                  </w:r>
                  <w:r w:rsidR="009855C0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por parte de la persona aspirante</w:t>
                  </w:r>
                  <w:r w:rsidR="00535AFC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: </w:t>
                  </w:r>
                </w:p>
                <w:p w14:paraId="6BE9F0B8" w14:textId="77777777" w:rsidR="00535AFC" w:rsidRPr="009D27A1" w:rsidRDefault="00535AFC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- su confirmación de que cumple los requisitos indispensables exigidos,  </w:t>
                  </w:r>
                </w:p>
                <w:p w14:paraId="08C4B2DE" w14:textId="12295BFA" w:rsidR="00535AFC" w:rsidRPr="009D27A1" w:rsidRDefault="00535AFC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- su reconocimiento de la autenticidad de la documentación que adjunta a la misma y de la información que aparece en su currículo vitae</w:t>
                  </w:r>
                  <w:r w:rsidR="00A46152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,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</w:p>
                <w:p w14:paraId="7D0E910A" w14:textId="77777777" w:rsidR="00535AFC" w:rsidRPr="009D27A1" w:rsidRDefault="00535AFC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- su aceptación expresa de todo lo establecido en las bases reguladoras de esta convocatoria, </w:t>
                  </w:r>
                </w:p>
                <w:p w14:paraId="32DF14C9" w14:textId="57BA37CC" w:rsidR="00535AFC" w:rsidRPr="009D27A1" w:rsidRDefault="00535AFC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- su autorización a la Fundación y, en su caso, para el tratamiento automatizado de sus datos,  </w:t>
                  </w:r>
                </w:p>
                <w:p w14:paraId="332D2914" w14:textId="529D8B2D" w:rsidR="00535AFC" w:rsidRPr="009D27A1" w:rsidRDefault="00535AFC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- su autorización a la Fundación para la publicación, en la página web de ésta, de los resultados obtenidos en el proceso de selección. </w:t>
                  </w:r>
                </w:p>
                <w:p w14:paraId="00F11086" w14:textId="77777777" w:rsidR="00132F15" w:rsidRPr="009D27A1" w:rsidRDefault="00132F15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39C62583" w14:textId="2B8FD209" w:rsidR="001F485E" w:rsidRPr="009D27A1" w:rsidRDefault="00F87893" w:rsidP="00915D72">
                  <w:pPr>
                    <w:jc w:val="both"/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4</w:t>
                  </w:r>
                  <w:r w:rsidR="001F485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 xml:space="preserve">.- DESARROLLO </w:t>
                  </w:r>
                  <w:r w:rsidR="0055097F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Y RESOLUCIÓN DEL</w:t>
                  </w:r>
                  <w:r w:rsidR="00CC561D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  <w:r w:rsidR="00551849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CASTING</w:t>
                  </w:r>
                </w:p>
                <w:p w14:paraId="369CA279" w14:textId="77777777" w:rsidR="00623407" w:rsidRPr="009D27A1" w:rsidRDefault="0062340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223EB69F" w14:textId="037879B4" w:rsidR="00987E03" w:rsidRPr="009D27A1" w:rsidRDefault="006213DF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El día </w:t>
                  </w:r>
                  <w:r w:rsidR="005D4D86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4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de </w:t>
                  </w:r>
                  <w:r w:rsidR="000A0EB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octubre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se publicará en la web un listado de l</w:t>
                  </w:r>
                  <w:r w:rsidR="00C57E71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a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s</w:t>
                  </w:r>
                  <w:r w:rsidR="00693ED1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candidatas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  <w:r w:rsidR="00927EAE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pre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seleccionad</w:t>
                  </w:r>
                  <w:r w:rsidR="00C57E71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a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s para la realización del </w:t>
                  </w:r>
                  <w:r w:rsidRPr="009D27A1">
                    <w:rPr>
                      <w:rFonts w:ascii="Tahoma" w:hAnsi="Tahoma" w:cs="Tahoma"/>
                      <w:i/>
                      <w:color w:val="333399"/>
                      <w:sz w:val="19"/>
                      <w:szCs w:val="19"/>
                      <w:lang w:val="es-ES_tradnl"/>
                    </w:rPr>
                    <w:t>casting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el día </w:t>
                  </w:r>
                  <w:r w:rsidR="000A0EBE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7 de octubre</w:t>
                  </w:r>
                  <w:r w:rsidR="0041175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, y</w:t>
                  </w:r>
                  <w:r w:rsidR="00987E03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  <w:r w:rsidR="002E5867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quedarán</w:t>
                  </w:r>
                  <w:r w:rsidR="00987E03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excluidas del proceso aquellas personas cuyo perfil no se adecúe al perfil del puesto conforme al apartado 2 de la presente convocatoria.</w:t>
                  </w:r>
                  <w:r w:rsidR="0041175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(A l</w:t>
                  </w:r>
                  <w:r w:rsidR="00C57E71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a</w:t>
                  </w:r>
                  <w:r w:rsidR="0041175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s preseleccionad</w:t>
                  </w:r>
                  <w:r w:rsidR="00C57E71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as</w:t>
                  </w:r>
                  <w:r w:rsidR="0041175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se les comunicará la hora del </w:t>
                  </w:r>
                  <w:r w:rsidR="00411759" w:rsidRPr="009D27A1">
                    <w:rPr>
                      <w:rFonts w:ascii="Tahoma" w:hAnsi="Tahoma" w:cs="Tahoma"/>
                      <w:i/>
                      <w:color w:val="333399"/>
                      <w:sz w:val="19"/>
                      <w:szCs w:val="19"/>
                      <w:lang w:val="es-ES_tradnl"/>
                    </w:rPr>
                    <w:t>casting</w:t>
                  </w:r>
                  <w:r w:rsidR="0041175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por </w:t>
                  </w:r>
                  <w:r w:rsidR="002E5867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correo electrónico</w:t>
                  </w:r>
                  <w:r w:rsidR="0041175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).</w:t>
                  </w:r>
                </w:p>
                <w:p w14:paraId="7BE0F4AB" w14:textId="77777777" w:rsidR="002E5867" w:rsidRPr="009D27A1" w:rsidRDefault="002E586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746FCD71" w14:textId="7F34936D" w:rsidR="00C04732" w:rsidRPr="009D27A1" w:rsidRDefault="00C04732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Posteriormente</w:t>
                  </w:r>
                  <w:r w:rsidR="00987E03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al </w:t>
                  </w:r>
                  <w:r w:rsidR="00987E03" w:rsidRPr="009D27A1">
                    <w:rPr>
                      <w:rFonts w:ascii="Tahoma" w:hAnsi="Tahoma" w:cs="Tahoma"/>
                      <w:i/>
                      <w:color w:val="333399"/>
                      <w:sz w:val="19"/>
                      <w:szCs w:val="19"/>
                      <w:lang w:val="es-ES_tradnl"/>
                    </w:rPr>
                    <w:t>casting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, se publicará </w:t>
                  </w:r>
                  <w:r w:rsidR="00987E03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en la web 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el listado definitivo</w:t>
                  </w:r>
                  <w:r w:rsidR="00F87893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de l</w:t>
                  </w:r>
                  <w:r w:rsidR="00C57E71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a</w:t>
                  </w:r>
                  <w:r w:rsidR="00F87893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s </w:t>
                  </w:r>
                  <w:r w:rsid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candidatas </w:t>
                  </w:r>
                  <w:r w:rsidR="00F87893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seleccionad</w:t>
                  </w:r>
                  <w:r w:rsidR="00C57E71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a</w:t>
                  </w:r>
                  <w:r w:rsidR="00F87893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s</w:t>
                  </w:r>
                  <w:r w:rsidR="00411759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para participar en la ópera</w:t>
                  </w:r>
                  <w:r w:rsidR="00F87893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.</w:t>
                  </w:r>
                </w:p>
                <w:p w14:paraId="5B1F9F4C" w14:textId="77777777" w:rsidR="001F485E" w:rsidRPr="009D27A1" w:rsidRDefault="001F485E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618B89C1" w14:textId="136890F3" w:rsidR="00166B26" w:rsidRPr="009D27A1" w:rsidRDefault="00987E03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</w:pPr>
                  <w:bookmarkStart w:id="1" w:name="OLE_LINK1"/>
                  <w:r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5</w:t>
                  </w:r>
                  <w:r w:rsidR="00166B26" w:rsidRPr="009D27A1">
                    <w:rPr>
                      <w:rFonts w:ascii="Tahoma" w:hAnsi="Tahoma" w:cs="Tahoma"/>
                      <w:b/>
                      <w:color w:val="333399"/>
                      <w:sz w:val="19"/>
                      <w:szCs w:val="19"/>
                      <w:lang w:val="es-ES_tradnl"/>
                    </w:rPr>
                    <w:t>.- TRATAMIENTO DE DATOS PERSONALES</w:t>
                  </w:r>
                </w:p>
                <w:p w14:paraId="6F133DFF" w14:textId="77777777" w:rsidR="00623407" w:rsidRPr="009D27A1" w:rsidRDefault="0062340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2804CCCF" w14:textId="4C318723" w:rsidR="003328E7" w:rsidRPr="009D27A1" w:rsidRDefault="003328E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De acuerdo con lo establecido en el REGLAMENTO (UE) 2016/679 DEL PARLAMENTO EUROPEO Y DEL CONSEJO de 27 de abril de 2016 le comunicamos que los datos facilitados a través de esta solicitud de empleo serán incorporados a un fichero titularidad de PALAU DE LES ARTS "REINA SOF</w:t>
                  </w:r>
                  <w:r w:rsidR="00473FA0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Í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A", FUNDACIÓ DE LA COMUNITAT VALENCIANA con el objeto de formar parte en los procesos de selección de personal llevados a cabo por la entidad. Los datos se conservarán durante el período de tiempo que se requiera para el proceso de selección y no serán cedidos salvo obligación legal. </w:t>
                  </w:r>
                </w:p>
                <w:p w14:paraId="0924F4CD" w14:textId="77777777" w:rsidR="00623407" w:rsidRPr="009D27A1" w:rsidRDefault="0062340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5B31DE44" w14:textId="69D01AA9" w:rsidR="003328E7" w:rsidRPr="009D27A1" w:rsidRDefault="003328E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Estos datos serán utilizados con la única finalidad de hacerle participar en los procesos de selección de personal realizados por PALAU DE LES ARTS "REINA SOF</w:t>
                  </w:r>
                  <w:r w:rsidR="00473FA0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Í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A", FUNDACIÓ DE LA COMUNITAT VALENCIANA.</w:t>
                  </w:r>
                </w:p>
                <w:p w14:paraId="6F9BBC74" w14:textId="77777777" w:rsidR="00623407" w:rsidRPr="009D27A1" w:rsidRDefault="0062340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2328B1F8" w14:textId="4499A008" w:rsidR="003328E7" w:rsidRPr="009D27A1" w:rsidRDefault="003328E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En el caso de producirse alguna modificación en sus datos, le rogamos nos lo comunique debidamente.</w:t>
                  </w:r>
                </w:p>
                <w:p w14:paraId="549D3057" w14:textId="77777777" w:rsidR="00623407" w:rsidRPr="009D27A1" w:rsidRDefault="0062340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6B4033B5" w14:textId="14D51DF4" w:rsidR="003328E7" w:rsidRPr="009D27A1" w:rsidRDefault="003328E7" w:rsidP="00915D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A su vez le informamos de que en cualquier momento puede ejercer sus derechos de acceso, rectificación, supresión, 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lastRenderedPageBreak/>
                    <w:t xml:space="preserve">portabilidad, limitación u oposición al tratamiento de sus datos, así como retirar el consentimiento prestado o formular reclamaciones ante la </w:t>
                  </w:r>
                  <w:r w:rsidR="00473FA0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a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utoridad de </w:t>
                  </w:r>
                  <w:r w:rsidR="00473FA0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c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ontrol. Dichas acciones podrán ejercerse enviando la soli</w:t>
                  </w:r>
                  <w:r w:rsidR="00473FA0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ci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tud por correo electrónico a </w:t>
                  </w:r>
                  <w:hyperlink r:id="rId8" w:history="1">
                    <w:r w:rsidR="00A01757" w:rsidRPr="009D27A1">
                      <w:rPr>
                        <w:rFonts w:ascii="Tahoma" w:hAnsi="Tahoma" w:cs="Tahoma"/>
                        <w:b/>
                        <w:color w:val="333399"/>
                        <w:sz w:val="19"/>
                        <w:szCs w:val="19"/>
                        <w:lang w:val="es-ES_tradnl"/>
                      </w:rPr>
                      <w:t>lopd@lesarts.com</w:t>
                    </w:r>
                  </w:hyperlink>
                  <w:r w:rsidR="00A01757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o por correo postal a AVENIDA DEL PROFESOR LÓPEZ PIÑERO (HISTORIADOR DE LA MEDICINA) 1, 46013 VAL</w:t>
                  </w:r>
                  <w:r w:rsidR="00623407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È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NCIA.</w:t>
                  </w:r>
                </w:p>
                <w:bookmarkEnd w:id="1"/>
                <w:p w14:paraId="52F05996" w14:textId="291D9BF9" w:rsidR="00963E30" w:rsidRPr="009D27A1" w:rsidRDefault="00963E30" w:rsidP="00915D72">
                  <w:pPr>
                    <w:tabs>
                      <w:tab w:val="right" w:pos="5017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</w:p>
                <w:p w14:paraId="205D189E" w14:textId="6E5F23E1" w:rsidR="00166B26" w:rsidRPr="009D27A1" w:rsidRDefault="00166B26" w:rsidP="00915D72">
                  <w:pPr>
                    <w:tabs>
                      <w:tab w:val="right" w:pos="5017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Dirección de </w:t>
                  </w:r>
                  <w:r w:rsidR="0036445F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Producción</w:t>
                  </w:r>
                </w:p>
                <w:p w14:paraId="68B4962C" w14:textId="028831B6" w:rsidR="008A0C81" w:rsidRPr="009D27A1" w:rsidRDefault="00166B26" w:rsidP="00915D7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</w:pP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Val</w:t>
                  </w:r>
                  <w:r w:rsidR="00623407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è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ncia, a </w:t>
                  </w:r>
                  <w:r w:rsidR="001C37B5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1</w:t>
                  </w:r>
                  <w:r w:rsidR="009D27A1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7</w:t>
                  </w:r>
                  <w:r w:rsidR="003353CC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de </w:t>
                  </w:r>
                  <w:r w:rsidR="009D27A1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septiembre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de 201</w:t>
                  </w:r>
                  <w:r w:rsidR="009D27A1"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>9</w:t>
                  </w:r>
                  <w:r w:rsidRPr="009D27A1">
                    <w:rPr>
                      <w:rFonts w:ascii="Tahoma" w:hAnsi="Tahoma" w:cs="Tahoma"/>
                      <w:color w:val="333399"/>
                      <w:sz w:val="19"/>
                      <w:szCs w:val="19"/>
                      <w:lang w:val="es-ES_tradnl"/>
                    </w:rPr>
                    <w:t xml:space="preserve">    </w:t>
                  </w:r>
                </w:p>
              </w:tc>
            </w:tr>
          </w:tbl>
          <w:p w14:paraId="3472CA7B" w14:textId="77777777" w:rsidR="00E93158" w:rsidRPr="009D27A1" w:rsidRDefault="00E93158" w:rsidP="00915D72">
            <w:pPr>
              <w:rPr>
                <w:color w:val="333399"/>
                <w:sz w:val="18"/>
                <w:szCs w:val="18"/>
              </w:rPr>
            </w:pPr>
          </w:p>
        </w:tc>
      </w:tr>
    </w:tbl>
    <w:p w14:paraId="58568B1B" w14:textId="66E1D119" w:rsidR="003056D9" w:rsidRPr="00C14E89" w:rsidRDefault="003056D9" w:rsidP="00915D72">
      <w:pPr>
        <w:tabs>
          <w:tab w:val="left" w:pos="5970"/>
        </w:tabs>
        <w:rPr>
          <w:sz w:val="18"/>
          <w:szCs w:val="18"/>
        </w:rPr>
      </w:pPr>
    </w:p>
    <w:sectPr w:rsidR="003056D9" w:rsidRPr="00C14E89" w:rsidSect="00267AA2">
      <w:headerReference w:type="default" r:id="rId9"/>
      <w:footerReference w:type="default" r:id="rId10"/>
      <w:pgSz w:w="11906" w:h="16838"/>
      <w:pgMar w:top="479" w:right="720" w:bottom="284" w:left="720" w:header="421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26663" w14:textId="77777777" w:rsidR="00E24630" w:rsidRDefault="00E24630" w:rsidP="00E93158">
      <w:r>
        <w:separator/>
      </w:r>
    </w:p>
  </w:endnote>
  <w:endnote w:type="continuationSeparator" w:id="0">
    <w:p w14:paraId="2E4D8C34" w14:textId="77777777" w:rsidR="00E24630" w:rsidRDefault="00E24630" w:rsidP="00E9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2CA85" w14:textId="77777777" w:rsidR="00976291" w:rsidRDefault="00976291">
    <w:pPr>
      <w:pStyle w:val="Piedepgina"/>
      <w:jc w:val="right"/>
    </w:pPr>
  </w:p>
  <w:p w14:paraId="3472CA86" w14:textId="77777777" w:rsidR="00976291" w:rsidRDefault="009762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8615C" w14:textId="77777777" w:rsidR="00E24630" w:rsidRDefault="00E24630" w:rsidP="00E93158">
      <w:r>
        <w:separator/>
      </w:r>
    </w:p>
  </w:footnote>
  <w:footnote w:type="continuationSeparator" w:id="0">
    <w:p w14:paraId="5CA49C74" w14:textId="77777777" w:rsidR="00E24630" w:rsidRDefault="00E24630" w:rsidP="00E9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2CA82" w14:textId="22C0524C" w:rsidR="00976291" w:rsidRDefault="00976291" w:rsidP="00E93158">
    <w:pPr>
      <w:pStyle w:val="Encabezado"/>
      <w:pBdr>
        <w:bottom w:val="single" w:sz="4" w:space="1" w:color="767171" w:themeColor="background2" w:themeShade="80"/>
      </w:pBdr>
      <w:jc w:val="center"/>
    </w:pPr>
    <w:r>
      <w:rPr>
        <w:noProof/>
      </w:rPr>
      <w:drawing>
        <wp:inline distT="0" distB="0" distL="0" distR="0" wp14:anchorId="7A29EA90" wp14:editId="351887E8">
          <wp:extent cx="1736591" cy="416311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051" cy="44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72CA83" w14:textId="343E2D51" w:rsidR="00976291" w:rsidRPr="00963E30" w:rsidRDefault="00963E30" w:rsidP="005C66FC">
    <w:pPr>
      <w:pStyle w:val="Encabezado"/>
      <w:pBdr>
        <w:bottom w:val="single" w:sz="4" w:space="1" w:color="767171" w:themeColor="background2" w:themeShade="80"/>
      </w:pBdr>
      <w:rPr>
        <w:color w:val="767171" w:themeColor="background2" w:themeShade="80"/>
        <w:sz w:val="18"/>
        <w:szCs w:val="18"/>
        <w:highlight w:val="yellow"/>
      </w:rPr>
    </w:pPr>
    <w:r w:rsidRPr="00A46152">
      <w:rPr>
        <w:color w:val="767171" w:themeColor="background2" w:themeShade="80"/>
        <w:sz w:val="18"/>
        <w:szCs w:val="18"/>
      </w:rPr>
      <w:t>04.09</w:t>
    </w:r>
    <w:r w:rsidR="00976291" w:rsidRPr="00A46152">
      <w:rPr>
        <w:color w:val="767171" w:themeColor="background2" w:themeShade="80"/>
        <w:sz w:val="18"/>
        <w:szCs w:val="18"/>
      </w:rPr>
      <w:t>.2018</w:t>
    </w:r>
    <w:r w:rsidR="00976291">
      <w:rPr>
        <w:color w:val="767171" w:themeColor="background2" w:themeShade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976291" w:rsidRPr="005C66FC">
      <w:rPr>
        <w:color w:val="767171" w:themeColor="background2" w:themeShade="80"/>
        <w:sz w:val="18"/>
        <w:szCs w:val="18"/>
      </w:rPr>
      <w:fldChar w:fldCharType="begin"/>
    </w:r>
    <w:r w:rsidR="00976291" w:rsidRPr="005C66FC">
      <w:rPr>
        <w:color w:val="767171" w:themeColor="background2" w:themeShade="80"/>
        <w:sz w:val="18"/>
        <w:szCs w:val="18"/>
      </w:rPr>
      <w:instrText>PAGE   \* MERGEFORMAT</w:instrText>
    </w:r>
    <w:r w:rsidR="00976291" w:rsidRPr="005C66FC">
      <w:rPr>
        <w:color w:val="767171" w:themeColor="background2" w:themeShade="80"/>
        <w:sz w:val="18"/>
        <w:szCs w:val="18"/>
      </w:rPr>
      <w:fldChar w:fldCharType="separate"/>
    </w:r>
    <w:r w:rsidR="00976291">
      <w:rPr>
        <w:noProof/>
        <w:color w:val="767171" w:themeColor="background2" w:themeShade="80"/>
        <w:sz w:val="18"/>
        <w:szCs w:val="18"/>
      </w:rPr>
      <w:t>7</w:t>
    </w:r>
    <w:r w:rsidR="00976291" w:rsidRPr="005C66FC">
      <w:rPr>
        <w:color w:val="767171" w:themeColor="background2" w:themeShade="80"/>
        <w:sz w:val="18"/>
        <w:szCs w:val="18"/>
      </w:rPr>
      <w:fldChar w:fldCharType="end"/>
    </w:r>
    <w:r w:rsidR="00976291">
      <w:rPr>
        <w:color w:val="767171" w:themeColor="background2" w:themeShade="80"/>
        <w:sz w:val="18"/>
        <w:szCs w:val="18"/>
      </w:rPr>
      <w:t xml:space="preserve">                                                            </w:t>
    </w:r>
  </w:p>
  <w:p w14:paraId="3472CA84" w14:textId="77777777" w:rsidR="00976291" w:rsidRDefault="009762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7688"/>
    <w:multiLevelType w:val="hybridMultilevel"/>
    <w:tmpl w:val="D2C8EB5C"/>
    <w:lvl w:ilvl="0" w:tplc="415CDD4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A12BB6"/>
    <w:multiLevelType w:val="hybridMultilevel"/>
    <w:tmpl w:val="C2D27578"/>
    <w:lvl w:ilvl="0" w:tplc="D7407032">
      <w:start w:val="3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6727DCF"/>
    <w:multiLevelType w:val="hybridMultilevel"/>
    <w:tmpl w:val="EA6A8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300F8"/>
    <w:multiLevelType w:val="hybridMultilevel"/>
    <w:tmpl w:val="11740366"/>
    <w:lvl w:ilvl="0" w:tplc="A950D4A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463A"/>
    <w:multiLevelType w:val="hybridMultilevel"/>
    <w:tmpl w:val="4C20F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77ED2"/>
    <w:multiLevelType w:val="hybridMultilevel"/>
    <w:tmpl w:val="15D4B8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158"/>
    <w:rsid w:val="0000538E"/>
    <w:rsid w:val="00052CC3"/>
    <w:rsid w:val="000752CE"/>
    <w:rsid w:val="00091A90"/>
    <w:rsid w:val="00092952"/>
    <w:rsid w:val="0009673D"/>
    <w:rsid w:val="000A0EBE"/>
    <w:rsid w:val="000A340E"/>
    <w:rsid w:val="000A6F91"/>
    <w:rsid w:val="000C189E"/>
    <w:rsid w:val="000D4C97"/>
    <w:rsid w:val="000D6AEA"/>
    <w:rsid w:val="000E564D"/>
    <w:rsid w:val="00111710"/>
    <w:rsid w:val="0011478D"/>
    <w:rsid w:val="00132F15"/>
    <w:rsid w:val="00136B2F"/>
    <w:rsid w:val="0014141E"/>
    <w:rsid w:val="001420C0"/>
    <w:rsid w:val="00144E1E"/>
    <w:rsid w:val="00166B26"/>
    <w:rsid w:val="00170377"/>
    <w:rsid w:val="0019773A"/>
    <w:rsid w:val="001A545B"/>
    <w:rsid w:val="001B6DC4"/>
    <w:rsid w:val="001C0C64"/>
    <w:rsid w:val="001C37B5"/>
    <w:rsid w:val="001E0A39"/>
    <w:rsid w:val="001E54A2"/>
    <w:rsid w:val="001F4767"/>
    <w:rsid w:val="001F485E"/>
    <w:rsid w:val="00267AA2"/>
    <w:rsid w:val="00273CC1"/>
    <w:rsid w:val="00276A8A"/>
    <w:rsid w:val="002811C6"/>
    <w:rsid w:val="00285280"/>
    <w:rsid w:val="0028667B"/>
    <w:rsid w:val="00295372"/>
    <w:rsid w:val="002B2819"/>
    <w:rsid w:val="002C10AF"/>
    <w:rsid w:val="002E5867"/>
    <w:rsid w:val="002E6A58"/>
    <w:rsid w:val="003056D9"/>
    <w:rsid w:val="0032335A"/>
    <w:rsid w:val="003328E7"/>
    <w:rsid w:val="00333EF0"/>
    <w:rsid w:val="00334CCA"/>
    <w:rsid w:val="003353CC"/>
    <w:rsid w:val="003420D1"/>
    <w:rsid w:val="0036445F"/>
    <w:rsid w:val="00376E64"/>
    <w:rsid w:val="003836CB"/>
    <w:rsid w:val="00396D4F"/>
    <w:rsid w:val="003B01E4"/>
    <w:rsid w:val="003E4B7A"/>
    <w:rsid w:val="003F083F"/>
    <w:rsid w:val="003F295C"/>
    <w:rsid w:val="003F7E94"/>
    <w:rsid w:val="00406DB5"/>
    <w:rsid w:val="00411759"/>
    <w:rsid w:val="00435937"/>
    <w:rsid w:val="00437C22"/>
    <w:rsid w:val="00445536"/>
    <w:rsid w:val="0045034C"/>
    <w:rsid w:val="0046015D"/>
    <w:rsid w:val="00467E1A"/>
    <w:rsid w:val="00473FA0"/>
    <w:rsid w:val="00480FD5"/>
    <w:rsid w:val="004829A1"/>
    <w:rsid w:val="0049494C"/>
    <w:rsid w:val="00495A9D"/>
    <w:rsid w:val="004B2DDB"/>
    <w:rsid w:val="004C489E"/>
    <w:rsid w:val="004D7C34"/>
    <w:rsid w:val="004E0AB8"/>
    <w:rsid w:val="004E0BB9"/>
    <w:rsid w:val="0051384C"/>
    <w:rsid w:val="005148CF"/>
    <w:rsid w:val="005158FF"/>
    <w:rsid w:val="00517BE4"/>
    <w:rsid w:val="00535AFC"/>
    <w:rsid w:val="0054112C"/>
    <w:rsid w:val="0055097F"/>
    <w:rsid w:val="00551849"/>
    <w:rsid w:val="0055593F"/>
    <w:rsid w:val="00562F62"/>
    <w:rsid w:val="00564F1F"/>
    <w:rsid w:val="00572467"/>
    <w:rsid w:val="00585685"/>
    <w:rsid w:val="0058640A"/>
    <w:rsid w:val="005B4781"/>
    <w:rsid w:val="005B7B49"/>
    <w:rsid w:val="005C1C46"/>
    <w:rsid w:val="005C3A5E"/>
    <w:rsid w:val="005C66FC"/>
    <w:rsid w:val="005D4D86"/>
    <w:rsid w:val="005E58E7"/>
    <w:rsid w:val="00610FA3"/>
    <w:rsid w:val="00616AC5"/>
    <w:rsid w:val="006213DF"/>
    <w:rsid w:val="006216CC"/>
    <w:rsid w:val="00623407"/>
    <w:rsid w:val="006324A2"/>
    <w:rsid w:val="00641BCB"/>
    <w:rsid w:val="006605F3"/>
    <w:rsid w:val="00672BA1"/>
    <w:rsid w:val="00693ED1"/>
    <w:rsid w:val="006A0005"/>
    <w:rsid w:val="006C185C"/>
    <w:rsid w:val="006F5812"/>
    <w:rsid w:val="00714788"/>
    <w:rsid w:val="00714BCC"/>
    <w:rsid w:val="007310AE"/>
    <w:rsid w:val="00733A50"/>
    <w:rsid w:val="00737AFC"/>
    <w:rsid w:val="007418E4"/>
    <w:rsid w:val="0074339C"/>
    <w:rsid w:val="00754484"/>
    <w:rsid w:val="00767F41"/>
    <w:rsid w:val="00776533"/>
    <w:rsid w:val="00782495"/>
    <w:rsid w:val="007A66DD"/>
    <w:rsid w:val="007C72F2"/>
    <w:rsid w:val="007D0D0D"/>
    <w:rsid w:val="00803944"/>
    <w:rsid w:val="008120A4"/>
    <w:rsid w:val="0081389D"/>
    <w:rsid w:val="00815F06"/>
    <w:rsid w:val="00817511"/>
    <w:rsid w:val="008207E4"/>
    <w:rsid w:val="0082629D"/>
    <w:rsid w:val="008378FA"/>
    <w:rsid w:val="00841835"/>
    <w:rsid w:val="00850018"/>
    <w:rsid w:val="00875952"/>
    <w:rsid w:val="00884B83"/>
    <w:rsid w:val="00885CE6"/>
    <w:rsid w:val="0089095C"/>
    <w:rsid w:val="008A0C81"/>
    <w:rsid w:val="008A1481"/>
    <w:rsid w:val="008A6B68"/>
    <w:rsid w:val="008B73DF"/>
    <w:rsid w:val="008C1BA6"/>
    <w:rsid w:val="008D0385"/>
    <w:rsid w:val="008D6AA4"/>
    <w:rsid w:val="008E78BD"/>
    <w:rsid w:val="008F5E34"/>
    <w:rsid w:val="00900E88"/>
    <w:rsid w:val="00904F68"/>
    <w:rsid w:val="0091511D"/>
    <w:rsid w:val="00915D54"/>
    <w:rsid w:val="00915D72"/>
    <w:rsid w:val="00924896"/>
    <w:rsid w:val="00927EAE"/>
    <w:rsid w:val="00963E30"/>
    <w:rsid w:val="00973F11"/>
    <w:rsid w:val="00976291"/>
    <w:rsid w:val="00981A7E"/>
    <w:rsid w:val="009855C0"/>
    <w:rsid w:val="00987E03"/>
    <w:rsid w:val="009917D3"/>
    <w:rsid w:val="009A755C"/>
    <w:rsid w:val="009B75AA"/>
    <w:rsid w:val="009C1D38"/>
    <w:rsid w:val="009C2AA5"/>
    <w:rsid w:val="009C427B"/>
    <w:rsid w:val="009D27A1"/>
    <w:rsid w:val="009D770D"/>
    <w:rsid w:val="009E13ED"/>
    <w:rsid w:val="009E1A01"/>
    <w:rsid w:val="009E3EF0"/>
    <w:rsid w:val="009E4C1F"/>
    <w:rsid w:val="009F45A9"/>
    <w:rsid w:val="009F4D82"/>
    <w:rsid w:val="00A01757"/>
    <w:rsid w:val="00A01B7C"/>
    <w:rsid w:val="00A15DC8"/>
    <w:rsid w:val="00A312A8"/>
    <w:rsid w:val="00A411CA"/>
    <w:rsid w:val="00A43551"/>
    <w:rsid w:val="00A46152"/>
    <w:rsid w:val="00A61D02"/>
    <w:rsid w:val="00A63FA7"/>
    <w:rsid w:val="00A73F90"/>
    <w:rsid w:val="00A96A78"/>
    <w:rsid w:val="00AA046C"/>
    <w:rsid w:val="00AC09FF"/>
    <w:rsid w:val="00AE779C"/>
    <w:rsid w:val="00B11CF0"/>
    <w:rsid w:val="00B3176F"/>
    <w:rsid w:val="00B54C66"/>
    <w:rsid w:val="00B72C9A"/>
    <w:rsid w:val="00B85A50"/>
    <w:rsid w:val="00B919CB"/>
    <w:rsid w:val="00B9219B"/>
    <w:rsid w:val="00BB2E14"/>
    <w:rsid w:val="00BB747E"/>
    <w:rsid w:val="00BD5175"/>
    <w:rsid w:val="00BE3240"/>
    <w:rsid w:val="00BF3229"/>
    <w:rsid w:val="00BF3BAA"/>
    <w:rsid w:val="00C04732"/>
    <w:rsid w:val="00C04C02"/>
    <w:rsid w:val="00C07F77"/>
    <w:rsid w:val="00C14E89"/>
    <w:rsid w:val="00C175D6"/>
    <w:rsid w:val="00C17918"/>
    <w:rsid w:val="00C23E30"/>
    <w:rsid w:val="00C244BF"/>
    <w:rsid w:val="00C26758"/>
    <w:rsid w:val="00C31845"/>
    <w:rsid w:val="00C34F18"/>
    <w:rsid w:val="00C40562"/>
    <w:rsid w:val="00C463E6"/>
    <w:rsid w:val="00C50084"/>
    <w:rsid w:val="00C575CE"/>
    <w:rsid w:val="00C57E71"/>
    <w:rsid w:val="00C57ED0"/>
    <w:rsid w:val="00C6354E"/>
    <w:rsid w:val="00C73C2C"/>
    <w:rsid w:val="00C81F09"/>
    <w:rsid w:val="00C8637D"/>
    <w:rsid w:val="00C9501E"/>
    <w:rsid w:val="00C950CD"/>
    <w:rsid w:val="00CA6C5D"/>
    <w:rsid w:val="00CB55C0"/>
    <w:rsid w:val="00CC561D"/>
    <w:rsid w:val="00CE3DAA"/>
    <w:rsid w:val="00CF34C1"/>
    <w:rsid w:val="00D00361"/>
    <w:rsid w:val="00D003C6"/>
    <w:rsid w:val="00D01705"/>
    <w:rsid w:val="00D26FBA"/>
    <w:rsid w:val="00D34EC1"/>
    <w:rsid w:val="00D364B3"/>
    <w:rsid w:val="00D46379"/>
    <w:rsid w:val="00D625C4"/>
    <w:rsid w:val="00D673B1"/>
    <w:rsid w:val="00D80EBE"/>
    <w:rsid w:val="00DA1E0D"/>
    <w:rsid w:val="00DB468F"/>
    <w:rsid w:val="00DC6F96"/>
    <w:rsid w:val="00DC767A"/>
    <w:rsid w:val="00DD2045"/>
    <w:rsid w:val="00DD4D54"/>
    <w:rsid w:val="00DE0EE9"/>
    <w:rsid w:val="00E01969"/>
    <w:rsid w:val="00E20836"/>
    <w:rsid w:val="00E24630"/>
    <w:rsid w:val="00E25AEC"/>
    <w:rsid w:val="00E44C05"/>
    <w:rsid w:val="00E4706E"/>
    <w:rsid w:val="00E52A80"/>
    <w:rsid w:val="00E55CC5"/>
    <w:rsid w:val="00E82490"/>
    <w:rsid w:val="00E90BB3"/>
    <w:rsid w:val="00E9275D"/>
    <w:rsid w:val="00E93158"/>
    <w:rsid w:val="00EA2EFF"/>
    <w:rsid w:val="00EA3BE5"/>
    <w:rsid w:val="00EA6951"/>
    <w:rsid w:val="00EC05CA"/>
    <w:rsid w:val="00EC2E88"/>
    <w:rsid w:val="00EC6F8C"/>
    <w:rsid w:val="00EE582A"/>
    <w:rsid w:val="00F01219"/>
    <w:rsid w:val="00F03F41"/>
    <w:rsid w:val="00F13233"/>
    <w:rsid w:val="00F16C7D"/>
    <w:rsid w:val="00F21EF5"/>
    <w:rsid w:val="00F311B1"/>
    <w:rsid w:val="00F400A9"/>
    <w:rsid w:val="00F52133"/>
    <w:rsid w:val="00F7780F"/>
    <w:rsid w:val="00F87893"/>
    <w:rsid w:val="00F907DB"/>
    <w:rsid w:val="00F96CF2"/>
    <w:rsid w:val="00FA2900"/>
    <w:rsid w:val="00FA4261"/>
    <w:rsid w:val="00FC4C3E"/>
    <w:rsid w:val="00FC53D0"/>
    <w:rsid w:val="00FC5942"/>
    <w:rsid w:val="00FD5680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2C8FC"/>
  <w15:chartTrackingRefBased/>
  <w15:docId w15:val="{488E46E4-7A50-41F8-924F-FD1A2DC8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3158"/>
    <w:pPr>
      <w:ind w:left="720"/>
      <w:contextualSpacing/>
    </w:pPr>
    <w:rPr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E93158"/>
  </w:style>
  <w:style w:type="paragraph" w:styleId="Encabezado">
    <w:name w:val="header"/>
    <w:basedOn w:val="Normal"/>
    <w:link w:val="EncabezadoCar"/>
    <w:uiPriority w:val="99"/>
    <w:rsid w:val="00E93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315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93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15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E93158"/>
    <w:rPr>
      <w:color w:val="0563C1"/>
      <w:u w:val="single"/>
    </w:rPr>
  </w:style>
  <w:style w:type="table" w:customStyle="1" w:styleId="Tablaconcuadrcula1">
    <w:name w:val="Tabla con cuadrícula1"/>
    <w:basedOn w:val="Tablanormal"/>
    <w:next w:val="Tablaconcuadrcula"/>
    <w:rsid w:val="00E93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931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93158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clara">
    <w:name w:val="Grid Table Light"/>
    <w:basedOn w:val="Tablanormal"/>
    <w:uiPriority w:val="40"/>
    <w:rsid w:val="0051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body">
    <w:name w:val="Text body"/>
    <w:basedOn w:val="Normal"/>
    <w:rsid w:val="003328E7"/>
    <w:pPr>
      <w:autoSpaceDN w:val="0"/>
      <w:spacing w:before="120" w:after="120"/>
      <w:jc w:val="both"/>
    </w:pPr>
    <w:rPr>
      <w:rFonts w:ascii="Verdana" w:eastAsiaTheme="minorHAnsi" w:hAnsi="Verdana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32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28E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28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72F2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72F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LESAR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6D6E-9350-45E3-925A-796C355F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1574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Sansano</dc:creator>
  <cp:keywords/>
  <dc:description/>
  <cp:lastModifiedBy>Llucia Gimeno Soro</cp:lastModifiedBy>
  <cp:revision>13</cp:revision>
  <cp:lastPrinted>2017-06-19T09:00:00Z</cp:lastPrinted>
  <dcterms:created xsi:type="dcterms:W3CDTF">2019-09-16T10:04:00Z</dcterms:created>
  <dcterms:modified xsi:type="dcterms:W3CDTF">2019-09-16T15:05:00Z</dcterms:modified>
</cp:coreProperties>
</file>